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54E" w:rsidRPr="00BD409E" w:rsidRDefault="00A65A93" w:rsidP="00BD409E">
      <w:pPr>
        <w:tabs>
          <w:tab w:val="left" w:pos="-180"/>
          <w:tab w:val="left" w:pos="360"/>
        </w:tabs>
        <w:spacing w:line="240" w:lineRule="atLeast"/>
        <w:rPr>
          <w:rFonts w:ascii="Arial" w:hAnsi="Arial" w:cs="Arial"/>
          <w:noProof/>
          <w:sz w:val="12"/>
          <w:szCs w:val="12"/>
        </w:rPr>
      </w:pPr>
      <w:bookmarkStart w:id="0" w:name="_GoBack"/>
      <w:bookmarkEnd w:id="0"/>
      <w:r>
        <w:rPr>
          <w:rFonts w:ascii="Arial" w:hAnsi="Arial" w:cs="Arial"/>
          <w:noProof/>
          <w:sz w:val="12"/>
          <w:szCs w:val="12"/>
        </w:rPr>
        <w:drawing>
          <wp:inline distT="0" distB="0" distL="0" distR="0">
            <wp:extent cx="238760" cy="184150"/>
            <wp:effectExtent l="19050" t="0" r="8890" b="0"/>
            <wp:docPr id="6" name="Рисунок 5" descr="C:\Users\rodina\Desktop\ДОП САЙТ\ПАСПОРТА\Russi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C:\Users\rodina\Desktop\ДОП САЙТ\ПАСПОРТА\Russian.png"/>
                    <pic:cNvPicPr>
                      <a:picLocks noChangeAspect="1" noChangeArrowheads="1"/>
                    </pic:cNvPicPr>
                  </pic:nvPicPr>
                  <pic:blipFill>
                    <a:blip r:embed="rId8" cstate="print"/>
                    <a:srcRect/>
                    <a:stretch>
                      <a:fillRect/>
                    </a:stretch>
                  </pic:blipFill>
                  <pic:spPr bwMode="auto">
                    <a:xfrm>
                      <a:off x="0" y="0"/>
                      <a:ext cx="238760" cy="184150"/>
                    </a:xfrm>
                    <a:prstGeom prst="rect">
                      <a:avLst/>
                    </a:prstGeom>
                    <a:noFill/>
                    <a:ln w="9525">
                      <a:noFill/>
                      <a:miter lim="800000"/>
                      <a:headEnd/>
                      <a:tailEnd/>
                    </a:ln>
                  </pic:spPr>
                </pic:pic>
              </a:graphicData>
            </a:graphic>
          </wp:inline>
        </w:drawing>
      </w:r>
    </w:p>
    <w:p w:rsidR="00665EF4" w:rsidRPr="00BD409E" w:rsidRDefault="00665EF4" w:rsidP="00BD409E">
      <w:pPr>
        <w:pStyle w:val="1"/>
        <w:spacing w:line="240" w:lineRule="atLeast"/>
        <w:jc w:val="left"/>
        <w:rPr>
          <w:rFonts w:ascii="Arial" w:hAnsi="Arial" w:cs="Arial"/>
          <w:sz w:val="12"/>
          <w:szCs w:val="12"/>
        </w:rPr>
      </w:pPr>
      <w:r w:rsidRPr="00BD409E">
        <w:rPr>
          <w:rFonts w:ascii="Arial" w:hAnsi="Arial" w:cs="Arial"/>
          <w:sz w:val="12"/>
          <w:szCs w:val="12"/>
        </w:rPr>
        <w:t>ООО «Завод «Световые Технологии»</w:t>
      </w:r>
    </w:p>
    <w:p w:rsidR="00665EF4" w:rsidRPr="00BD409E" w:rsidRDefault="00665EF4" w:rsidP="00BD409E">
      <w:pPr>
        <w:spacing w:line="240" w:lineRule="atLeast"/>
        <w:rPr>
          <w:rFonts w:ascii="Arial" w:hAnsi="Arial" w:cs="Arial"/>
          <w:b/>
          <w:sz w:val="12"/>
          <w:szCs w:val="12"/>
        </w:rPr>
      </w:pPr>
      <w:r w:rsidRPr="00BD409E">
        <w:rPr>
          <w:rFonts w:ascii="Arial" w:hAnsi="Arial" w:cs="Arial"/>
          <w:b/>
          <w:sz w:val="12"/>
          <w:szCs w:val="12"/>
        </w:rPr>
        <w:t>Светильники</w:t>
      </w:r>
      <w:r w:rsidR="00F726A2" w:rsidRPr="00F726A2">
        <w:rPr>
          <w:rFonts w:ascii="Arial" w:hAnsi="Arial" w:cs="Arial"/>
          <w:b/>
          <w:sz w:val="12"/>
          <w:szCs w:val="12"/>
        </w:rPr>
        <w:t xml:space="preserve"> </w:t>
      </w:r>
      <w:r w:rsidRPr="00BD409E">
        <w:rPr>
          <w:rFonts w:ascii="Arial" w:hAnsi="Arial" w:cs="Arial"/>
          <w:b/>
          <w:sz w:val="12"/>
          <w:szCs w:val="12"/>
          <w:lang w:val="en-US"/>
        </w:rPr>
        <w:t>LNK</w:t>
      </w:r>
      <w:r w:rsidR="000E3B20" w:rsidRPr="000E3B20">
        <w:rPr>
          <w:rFonts w:ascii="Arial" w:hAnsi="Arial" w:cs="Arial"/>
          <w:b/>
          <w:sz w:val="12"/>
          <w:szCs w:val="12"/>
        </w:rPr>
        <w:t xml:space="preserve"> </w:t>
      </w:r>
      <w:r w:rsidRPr="00BD409E">
        <w:rPr>
          <w:rFonts w:ascii="Arial" w:hAnsi="Arial" w:cs="Arial"/>
          <w:b/>
          <w:sz w:val="12"/>
          <w:szCs w:val="12"/>
        </w:rPr>
        <w:t>249/ 249</w:t>
      </w:r>
      <w:r w:rsidR="000E3B20" w:rsidRPr="000E3B20">
        <w:rPr>
          <w:rFonts w:ascii="Arial" w:hAnsi="Arial" w:cs="Arial"/>
          <w:b/>
          <w:sz w:val="12"/>
          <w:szCs w:val="12"/>
        </w:rPr>
        <w:t xml:space="preserve"> </w:t>
      </w:r>
      <w:r w:rsidRPr="00BD409E">
        <w:rPr>
          <w:rFonts w:ascii="Arial" w:hAnsi="Arial" w:cs="Arial"/>
          <w:b/>
          <w:sz w:val="12"/>
          <w:szCs w:val="12"/>
        </w:rPr>
        <w:t xml:space="preserve">3м </w:t>
      </w:r>
      <w:r w:rsidRPr="00BD409E">
        <w:rPr>
          <w:rFonts w:ascii="Arial" w:hAnsi="Arial" w:cs="Arial"/>
          <w:b/>
          <w:sz w:val="12"/>
          <w:szCs w:val="12"/>
          <w:lang w:val="en-US"/>
        </w:rPr>
        <w:t>ES</w:t>
      </w:r>
      <w:r w:rsidRPr="00BD409E">
        <w:rPr>
          <w:rFonts w:ascii="Arial" w:hAnsi="Arial" w:cs="Arial"/>
          <w:b/>
          <w:sz w:val="12"/>
          <w:szCs w:val="12"/>
        </w:rPr>
        <w:t>1 под рефлектор</w:t>
      </w:r>
    </w:p>
    <w:p w:rsidR="00665EF4" w:rsidRPr="00E816DF" w:rsidRDefault="00665EF4" w:rsidP="00E816DF">
      <w:pPr>
        <w:pStyle w:val="2"/>
        <w:spacing w:before="0" w:after="0" w:line="240" w:lineRule="atLeast"/>
        <w:rPr>
          <w:i w:val="0"/>
          <w:sz w:val="12"/>
          <w:szCs w:val="12"/>
        </w:rPr>
      </w:pPr>
      <w:r w:rsidRPr="00E816DF">
        <w:rPr>
          <w:i w:val="0"/>
          <w:sz w:val="12"/>
          <w:szCs w:val="12"/>
        </w:rPr>
        <w:t>ПАСПОРТ</w:t>
      </w:r>
    </w:p>
    <w:p w:rsidR="00665EF4" w:rsidRPr="00BD409E" w:rsidRDefault="00665EF4" w:rsidP="00BD409E">
      <w:pPr>
        <w:spacing w:line="240" w:lineRule="atLeast"/>
        <w:rPr>
          <w:rFonts w:ascii="Arial" w:hAnsi="Arial" w:cs="Arial"/>
          <w:sz w:val="12"/>
          <w:szCs w:val="12"/>
        </w:rPr>
      </w:pPr>
    </w:p>
    <w:p w:rsidR="00665EF4" w:rsidRPr="00BD409E" w:rsidRDefault="00E816DF" w:rsidP="00BD409E">
      <w:pPr>
        <w:spacing w:line="240" w:lineRule="atLeast"/>
        <w:rPr>
          <w:rFonts w:ascii="Arial" w:hAnsi="Arial" w:cs="Arial"/>
          <w:b/>
          <w:sz w:val="12"/>
          <w:szCs w:val="12"/>
        </w:rPr>
      </w:pPr>
      <w:r>
        <w:rPr>
          <w:rFonts w:ascii="Arial" w:hAnsi="Arial" w:cs="Arial"/>
          <w:b/>
          <w:sz w:val="12"/>
          <w:szCs w:val="12"/>
        </w:rPr>
        <w:t xml:space="preserve">1. Назначение </w:t>
      </w:r>
    </w:p>
    <w:p w:rsidR="00665EF4" w:rsidRPr="00BD409E" w:rsidRDefault="00665EF4" w:rsidP="00BD409E">
      <w:pPr>
        <w:suppressAutoHyphens/>
        <w:spacing w:line="240" w:lineRule="atLeast"/>
        <w:rPr>
          <w:rFonts w:ascii="Arial" w:hAnsi="Arial" w:cs="Arial"/>
          <w:sz w:val="12"/>
          <w:szCs w:val="12"/>
        </w:rPr>
      </w:pPr>
      <w:r w:rsidRPr="00BD409E">
        <w:rPr>
          <w:rFonts w:ascii="Arial" w:hAnsi="Arial" w:cs="Arial"/>
          <w:sz w:val="12"/>
          <w:szCs w:val="12"/>
        </w:rPr>
        <w:t xml:space="preserve">1.1. Светильник серии </w:t>
      </w:r>
      <w:r w:rsidRPr="00BD409E">
        <w:rPr>
          <w:rFonts w:ascii="Arial" w:hAnsi="Arial" w:cs="Arial"/>
          <w:sz w:val="12"/>
          <w:szCs w:val="12"/>
          <w:lang w:val="en-US"/>
        </w:rPr>
        <w:t>LNK</w:t>
      </w:r>
      <w:r w:rsidRPr="00BD409E">
        <w:rPr>
          <w:rFonts w:ascii="Arial" w:hAnsi="Arial" w:cs="Arial"/>
          <w:sz w:val="12"/>
          <w:szCs w:val="12"/>
        </w:rPr>
        <w:t>, потолочный, с труб</w:t>
      </w:r>
      <w:r w:rsidR="00E816DF">
        <w:rPr>
          <w:rFonts w:ascii="Arial" w:hAnsi="Arial" w:cs="Arial"/>
          <w:sz w:val="12"/>
          <w:szCs w:val="12"/>
        </w:rPr>
        <w:t xml:space="preserve">чатыми люминесцентными лампами </w:t>
      </w:r>
      <w:r w:rsidRPr="00BD409E">
        <w:rPr>
          <w:rFonts w:ascii="Arial" w:hAnsi="Arial" w:cs="Arial"/>
          <w:sz w:val="12"/>
          <w:szCs w:val="12"/>
        </w:rPr>
        <w:t xml:space="preserve">(цоколь </w:t>
      </w:r>
      <w:r w:rsidRPr="00BD409E">
        <w:rPr>
          <w:rFonts w:ascii="Arial" w:hAnsi="Arial" w:cs="Arial"/>
          <w:sz w:val="12"/>
          <w:szCs w:val="12"/>
          <w:lang w:val="en-US"/>
        </w:rPr>
        <w:t>G</w:t>
      </w:r>
      <w:r w:rsidRPr="00BD409E">
        <w:rPr>
          <w:rFonts w:ascii="Arial" w:hAnsi="Arial" w:cs="Arial"/>
          <w:sz w:val="12"/>
          <w:szCs w:val="12"/>
        </w:rPr>
        <w:t>5), укомплектован</w:t>
      </w:r>
      <w:r w:rsidR="00E816DF">
        <w:rPr>
          <w:rFonts w:ascii="Arial" w:hAnsi="Arial" w:cs="Arial"/>
          <w:sz w:val="12"/>
          <w:szCs w:val="12"/>
        </w:rPr>
        <w:t xml:space="preserve">ный блоком резервного питания, </w:t>
      </w:r>
      <w:r w:rsidRPr="00BD409E">
        <w:rPr>
          <w:rFonts w:ascii="Arial" w:hAnsi="Arial" w:cs="Arial"/>
          <w:sz w:val="12"/>
          <w:szCs w:val="12"/>
        </w:rPr>
        <w:t>предназначен для освещения административно общественных помещений.</w:t>
      </w:r>
    </w:p>
    <w:p w:rsidR="00665EF4" w:rsidRPr="00BD409E" w:rsidRDefault="00665EF4" w:rsidP="00BD409E">
      <w:pPr>
        <w:spacing w:line="240" w:lineRule="atLeast"/>
        <w:rPr>
          <w:rFonts w:ascii="Arial" w:hAnsi="Arial" w:cs="Arial"/>
          <w:sz w:val="12"/>
          <w:szCs w:val="12"/>
        </w:rPr>
      </w:pPr>
      <w:r w:rsidRPr="00BD409E">
        <w:rPr>
          <w:rFonts w:ascii="Arial" w:hAnsi="Arial" w:cs="Arial"/>
          <w:sz w:val="12"/>
          <w:szCs w:val="12"/>
        </w:rPr>
        <w:t>1.2. Светильник обеспечивает работу одной лампы при аварийном отключении питающего напряжения. Батарея поддерживает работу лампы не менее 2 часов в данном режиме. Поток лампы при этом составляет 7% от номинального.</w:t>
      </w:r>
    </w:p>
    <w:p w:rsidR="00665EF4" w:rsidRPr="005F5A09" w:rsidRDefault="00E816DF" w:rsidP="00BD409E">
      <w:pPr>
        <w:spacing w:line="240" w:lineRule="atLeast"/>
        <w:rPr>
          <w:rFonts w:ascii="Arial" w:hAnsi="Arial" w:cs="Arial"/>
          <w:sz w:val="12"/>
          <w:szCs w:val="12"/>
        </w:rPr>
      </w:pPr>
      <w:r>
        <w:rPr>
          <w:rFonts w:ascii="Arial" w:hAnsi="Arial" w:cs="Arial"/>
          <w:sz w:val="12"/>
          <w:szCs w:val="12"/>
        </w:rPr>
        <w:t xml:space="preserve">1.3. Светильник соответствует </w:t>
      </w:r>
      <w:r w:rsidR="00665EF4" w:rsidRPr="00BD409E">
        <w:rPr>
          <w:rFonts w:ascii="Arial" w:hAnsi="Arial" w:cs="Arial"/>
          <w:sz w:val="12"/>
          <w:szCs w:val="12"/>
        </w:rPr>
        <w:t xml:space="preserve">требованиям безопасности ГОСТ </w:t>
      </w:r>
      <w:r w:rsidR="00665EF4" w:rsidRPr="00BD409E">
        <w:rPr>
          <w:rFonts w:ascii="Arial" w:hAnsi="Arial" w:cs="Arial"/>
          <w:sz w:val="12"/>
          <w:szCs w:val="12"/>
          <w:lang w:val="en-US"/>
        </w:rPr>
        <w:t>P</w:t>
      </w:r>
      <w:r>
        <w:rPr>
          <w:rFonts w:ascii="Arial" w:hAnsi="Arial" w:cs="Arial"/>
          <w:sz w:val="12"/>
          <w:szCs w:val="12"/>
        </w:rPr>
        <w:t xml:space="preserve"> МЭК 598-2-1-97, ЭМС </w:t>
      </w:r>
      <w:r w:rsidR="00665EF4" w:rsidRPr="00BD409E">
        <w:rPr>
          <w:rFonts w:ascii="Arial" w:hAnsi="Arial" w:cs="Arial"/>
          <w:sz w:val="12"/>
          <w:szCs w:val="12"/>
        </w:rPr>
        <w:t xml:space="preserve">ГОСТ </w:t>
      </w:r>
      <w:r w:rsidR="00665EF4" w:rsidRPr="00BD409E">
        <w:rPr>
          <w:rFonts w:ascii="Arial" w:hAnsi="Arial" w:cs="Arial"/>
          <w:sz w:val="12"/>
          <w:szCs w:val="12"/>
          <w:lang w:val="en-US"/>
        </w:rPr>
        <w:t>P</w:t>
      </w:r>
      <w:r>
        <w:rPr>
          <w:rFonts w:ascii="Arial" w:hAnsi="Arial" w:cs="Arial"/>
          <w:sz w:val="12"/>
          <w:szCs w:val="12"/>
        </w:rPr>
        <w:t xml:space="preserve"> 51318.15-99 и</w:t>
      </w:r>
      <w:r w:rsidR="00665EF4" w:rsidRPr="00BD409E">
        <w:rPr>
          <w:rFonts w:ascii="Arial" w:hAnsi="Arial" w:cs="Arial"/>
          <w:sz w:val="12"/>
          <w:szCs w:val="12"/>
        </w:rPr>
        <w:t xml:space="preserve"> ГОСТ Р 51514-99</w:t>
      </w:r>
      <w:r w:rsidR="005F5A09" w:rsidRPr="005F5A09">
        <w:rPr>
          <w:rFonts w:ascii="Arial" w:hAnsi="Arial" w:cs="Arial"/>
          <w:sz w:val="12"/>
          <w:szCs w:val="12"/>
        </w:rPr>
        <w:t>.</w:t>
      </w:r>
    </w:p>
    <w:p w:rsidR="00665EF4" w:rsidRPr="00BD409E" w:rsidRDefault="00665EF4" w:rsidP="00BD409E">
      <w:pPr>
        <w:spacing w:line="240" w:lineRule="atLeast"/>
        <w:rPr>
          <w:rFonts w:ascii="Arial" w:hAnsi="Arial" w:cs="Arial"/>
          <w:sz w:val="12"/>
          <w:szCs w:val="12"/>
        </w:rPr>
      </w:pPr>
      <w:r w:rsidRPr="00BD409E">
        <w:rPr>
          <w:rFonts w:ascii="Arial" w:hAnsi="Arial" w:cs="Arial"/>
          <w:sz w:val="12"/>
          <w:szCs w:val="12"/>
        </w:rPr>
        <w:t xml:space="preserve">1.4. Светильник выпускается в исполнении УХЛ4 по ГОСТ 15150-69. </w:t>
      </w:r>
    </w:p>
    <w:p w:rsidR="00665EF4" w:rsidRPr="00BD409E" w:rsidRDefault="00665EF4" w:rsidP="00BD409E">
      <w:pPr>
        <w:spacing w:line="240" w:lineRule="atLeast"/>
        <w:rPr>
          <w:rFonts w:ascii="Arial" w:hAnsi="Arial" w:cs="Arial"/>
          <w:sz w:val="12"/>
          <w:szCs w:val="12"/>
        </w:rPr>
      </w:pPr>
      <w:r w:rsidRPr="00BD409E">
        <w:rPr>
          <w:rFonts w:ascii="Arial" w:hAnsi="Arial" w:cs="Arial"/>
          <w:sz w:val="12"/>
          <w:szCs w:val="12"/>
        </w:rPr>
        <w:t>1.5. Светильник соответствует степени защиты IP20 по ГОСТ 14254-96.</w:t>
      </w:r>
    </w:p>
    <w:p w:rsidR="00665EF4" w:rsidRPr="00BD409E" w:rsidRDefault="00665EF4" w:rsidP="00BD409E">
      <w:pPr>
        <w:spacing w:line="240" w:lineRule="atLeast"/>
        <w:rPr>
          <w:rFonts w:ascii="Arial" w:hAnsi="Arial" w:cs="Arial"/>
          <w:sz w:val="12"/>
          <w:szCs w:val="12"/>
        </w:rPr>
      </w:pPr>
    </w:p>
    <w:p w:rsidR="00665EF4" w:rsidRPr="00BD409E" w:rsidRDefault="00665EF4" w:rsidP="00BD409E">
      <w:pPr>
        <w:spacing w:line="240" w:lineRule="atLeast"/>
        <w:rPr>
          <w:rFonts w:ascii="Arial" w:hAnsi="Arial" w:cs="Arial"/>
          <w:b/>
          <w:sz w:val="12"/>
          <w:szCs w:val="12"/>
        </w:rPr>
      </w:pPr>
      <w:r w:rsidRPr="00BD409E">
        <w:rPr>
          <w:rFonts w:ascii="Arial" w:hAnsi="Arial" w:cs="Arial"/>
          <w:b/>
          <w:sz w:val="12"/>
          <w:szCs w:val="12"/>
        </w:rPr>
        <w:t>2.</w:t>
      </w:r>
      <w:r w:rsidR="00F726A2">
        <w:rPr>
          <w:rFonts w:ascii="Arial" w:hAnsi="Arial" w:cs="Arial"/>
          <w:b/>
          <w:sz w:val="12"/>
          <w:szCs w:val="12"/>
          <w:lang w:val="en-US"/>
        </w:rPr>
        <w:t xml:space="preserve"> </w:t>
      </w:r>
      <w:r w:rsidRPr="00BD409E">
        <w:rPr>
          <w:rFonts w:ascii="Arial" w:hAnsi="Arial" w:cs="Arial"/>
          <w:b/>
          <w:sz w:val="12"/>
          <w:szCs w:val="12"/>
        </w:rPr>
        <w:t xml:space="preserve">Технические характеристики </w:t>
      </w:r>
    </w:p>
    <w:p w:rsidR="00665EF4" w:rsidRPr="00BD409E" w:rsidRDefault="00665EF4" w:rsidP="00BD409E">
      <w:pPr>
        <w:spacing w:line="240" w:lineRule="atLeast"/>
        <w:rPr>
          <w:rFonts w:ascii="Arial" w:hAnsi="Arial" w:cs="Arial"/>
          <w:sz w:val="12"/>
          <w:szCs w:val="12"/>
        </w:rPr>
      </w:pPr>
      <w:r w:rsidRPr="00BD409E">
        <w:rPr>
          <w:rFonts w:ascii="Arial" w:hAnsi="Arial" w:cs="Arial"/>
          <w:sz w:val="12"/>
          <w:szCs w:val="12"/>
        </w:rPr>
        <w:t xml:space="preserve">2.1. Номинальная мощность, Вт </w:t>
      </w:r>
      <w:r w:rsidR="00E816DF">
        <w:rPr>
          <w:rFonts w:ascii="Arial" w:hAnsi="Arial" w:cs="Arial"/>
          <w:sz w:val="12"/>
          <w:szCs w:val="12"/>
        </w:rPr>
        <w:tab/>
      </w:r>
      <w:r w:rsidR="00E816DF">
        <w:rPr>
          <w:rFonts w:ascii="Arial" w:hAnsi="Arial" w:cs="Arial"/>
          <w:sz w:val="12"/>
          <w:szCs w:val="12"/>
        </w:rPr>
        <w:tab/>
      </w:r>
      <w:r w:rsidR="005A1321" w:rsidRPr="005A1321">
        <w:rPr>
          <w:rFonts w:ascii="Arial" w:hAnsi="Arial" w:cs="Arial"/>
          <w:sz w:val="12"/>
          <w:szCs w:val="12"/>
        </w:rPr>
        <w:tab/>
      </w:r>
      <w:r w:rsidRPr="00BD409E">
        <w:rPr>
          <w:rFonts w:ascii="Arial" w:hAnsi="Arial" w:cs="Arial"/>
          <w:sz w:val="12"/>
          <w:szCs w:val="12"/>
        </w:rPr>
        <w:t>2х49</w:t>
      </w:r>
    </w:p>
    <w:p w:rsidR="00665EF4" w:rsidRPr="00BD409E" w:rsidRDefault="00665EF4" w:rsidP="00BD409E">
      <w:pPr>
        <w:spacing w:line="240" w:lineRule="atLeast"/>
        <w:rPr>
          <w:rFonts w:ascii="Arial" w:hAnsi="Arial" w:cs="Arial"/>
          <w:sz w:val="12"/>
          <w:szCs w:val="12"/>
        </w:rPr>
      </w:pPr>
      <w:r w:rsidRPr="00BD409E">
        <w:rPr>
          <w:rFonts w:ascii="Arial" w:hAnsi="Arial" w:cs="Arial"/>
          <w:sz w:val="12"/>
          <w:szCs w:val="12"/>
        </w:rPr>
        <w:t xml:space="preserve">2.2. Частота тока, Гц </w:t>
      </w:r>
      <w:r w:rsidR="00E816DF">
        <w:rPr>
          <w:rFonts w:ascii="Arial" w:hAnsi="Arial" w:cs="Arial"/>
          <w:sz w:val="12"/>
          <w:szCs w:val="12"/>
        </w:rPr>
        <w:tab/>
      </w:r>
      <w:r w:rsidR="00E816DF">
        <w:rPr>
          <w:rFonts w:ascii="Arial" w:hAnsi="Arial" w:cs="Arial"/>
          <w:sz w:val="12"/>
          <w:szCs w:val="12"/>
        </w:rPr>
        <w:tab/>
      </w:r>
      <w:r w:rsidR="00E816DF">
        <w:rPr>
          <w:rFonts w:ascii="Arial" w:hAnsi="Arial" w:cs="Arial"/>
          <w:sz w:val="12"/>
          <w:szCs w:val="12"/>
        </w:rPr>
        <w:tab/>
      </w:r>
      <w:r w:rsidR="005A1321" w:rsidRPr="00526F5E">
        <w:rPr>
          <w:rFonts w:ascii="Arial" w:hAnsi="Arial" w:cs="Arial"/>
          <w:sz w:val="12"/>
          <w:szCs w:val="12"/>
        </w:rPr>
        <w:tab/>
      </w:r>
      <w:r w:rsidRPr="00BD409E">
        <w:rPr>
          <w:rFonts w:ascii="Arial" w:hAnsi="Arial" w:cs="Arial"/>
          <w:sz w:val="12"/>
          <w:szCs w:val="12"/>
        </w:rPr>
        <w:t>50</w:t>
      </w:r>
    </w:p>
    <w:p w:rsidR="00665EF4" w:rsidRPr="00BD409E" w:rsidRDefault="00665EF4" w:rsidP="00BD409E">
      <w:pPr>
        <w:spacing w:line="240" w:lineRule="atLeast"/>
        <w:rPr>
          <w:rFonts w:ascii="Arial" w:hAnsi="Arial" w:cs="Arial"/>
          <w:sz w:val="12"/>
          <w:szCs w:val="12"/>
        </w:rPr>
      </w:pPr>
      <w:r w:rsidRPr="00BD409E">
        <w:rPr>
          <w:rFonts w:ascii="Arial" w:hAnsi="Arial" w:cs="Arial"/>
          <w:sz w:val="12"/>
          <w:szCs w:val="12"/>
        </w:rPr>
        <w:t xml:space="preserve">2.3. Номинальное  напряжение, В </w:t>
      </w:r>
      <w:r w:rsidR="00E816DF">
        <w:rPr>
          <w:rFonts w:ascii="Arial" w:hAnsi="Arial" w:cs="Arial"/>
          <w:sz w:val="12"/>
          <w:szCs w:val="12"/>
        </w:rPr>
        <w:tab/>
      </w:r>
      <w:r w:rsidR="00E816DF">
        <w:rPr>
          <w:rFonts w:ascii="Arial" w:hAnsi="Arial" w:cs="Arial"/>
          <w:sz w:val="12"/>
          <w:szCs w:val="12"/>
        </w:rPr>
        <w:tab/>
      </w:r>
      <w:r w:rsidR="005A1321" w:rsidRPr="005A1321">
        <w:rPr>
          <w:rFonts w:ascii="Arial" w:hAnsi="Arial" w:cs="Arial"/>
          <w:sz w:val="12"/>
          <w:szCs w:val="12"/>
        </w:rPr>
        <w:tab/>
      </w:r>
      <w:r w:rsidRPr="00BD409E">
        <w:rPr>
          <w:rFonts w:ascii="Arial" w:hAnsi="Arial" w:cs="Arial"/>
          <w:sz w:val="12"/>
          <w:szCs w:val="12"/>
        </w:rPr>
        <w:t>220</w:t>
      </w:r>
    </w:p>
    <w:p w:rsidR="00665EF4" w:rsidRPr="00BD409E" w:rsidRDefault="00665EF4" w:rsidP="00BD409E">
      <w:pPr>
        <w:spacing w:line="240" w:lineRule="atLeast"/>
        <w:rPr>
          <w:rFonts w:ascii="Arial" w:hAnsi="Arial" w:cs="Arial"/>
          <w:sz w:val="12"/>
          <w:szCs w:val="12"/>
        </w:rPr>
      </w:pPr>
      <w:r w:rsidRPr="00BD409E">
        <w:rPr>
          <w:rFonts w:ascii="Arial" w:hAnsi="Arial" w:cs="Arial"/>
          <w:sz w:val="12"/>
          <w:szCs w:val="12"/>
        </w:rPr>
        <w:t xml:space="preserve">2.4. КПД, % </w:t>
      </w:r>
      <w:r w:rsidR="00E816DF">
        <w:rPr>
          <w:rFonts w:ascii="Arial" w:hAnsi="Arial" w:cs="Arial"/>
          <w:sz w:val="12"/>
          <w:szCs w:val="12"/>
        </w:rPr>
        <w:tab/>
      </w:r>
      <w:r w:rsidR="00E816DF">
        <w:rPr>
          <w:rFonts w:ascii="Arial" w:hAnsi="Arial" w:cs="Arial"/>
          <w:sz w:val="12"/>
          <w:szCs w:val="12"/>
        </w:rPr>
        <w:tab/>
      </w:r>
      <w:r w:rsidR="00E816DF">
        <w:rPr>
          <w:rFonts w:ascii="Arial" w:hAnsi="Arial" w:cs="Arial"/>
          <w:sz w:val="12"/>
          <w:szCs w:val="12"/>
        </w:rPr>
        <w:tab/>
      </w:r>
      <w:r w:rsidR="00E816DF">
        <w:rPr>
          <w:rFonts w:ascii="Arial" w:hAnsi="Arial" w:cs="Arial"/>
          <w:sz w:val="12"/>
          <w:szCs w:val="12"/>
        </w:rPr>
        <w:tab/>
      </w:r>
      <w:r w:rsidR="005A1321">
        <w:rPr>
          <w:rFonts w:ascii="Arial" w:hAnsi="Arial" w:cs="Arial"/>
          <w:sz w:val="12"/>
          <w:szCs w:val="12"/>
          <w:lang w:val="en-US"/>
        </w:rPr>
        <w:tab/>
      </w:r>
      <w:r w:rsidRPr="00BD409E">
        <w:rPr>
          <w:rFonts w:ascii="Arial" w:hAnsi="Arial" w:cs="Arial"/>
          <w:sz w:val="12"/>
          <w:szCs w:val="12"/>
        </w:rPr>
        <w:t>~80</w:t>
      </w:r>
    </w:p>
    <w:p w:rsidR="00665EF4" w:rsidRPr="00BD409E" w:rsidRDefault="00665EF4" w:rsidP="00BD409E">
      <w:pPr>
        <w:spacing w:line="240" w:lineRule="atLeast"/>
        <w:rPr>
          <w:rFonts w:ascii="Arial" w:hAnsi="Arial" w:cs="Arial"/>
          <w:sz w:val="12"/>
          <w:szCs w:val="12"/>
        </w:rPr>
      </w:pPr>
      <w:r w:rsidRPr="00BD409E">
        <w:rPr>
          <w:rFonts w:ascii="Arial" w:hAnsi="Arial" w:cs="Arial"/>
          <w:sz w:val="12"/>
          <w:szCs w:val="12"/>
        </w:rPr>
        <w:t>2.5.Габаритные размеры, мм</w:t>
      </w:r>
    </w:p>
    <w:p w:rsidR="00665EF4" w:rsidRPr="005A1321" w:rsidRDefault="00665EF4" w:rsidP="005A1321">
      <w:pPr>
        <w:pStyle w:val="ad"/>
        <w:numPr>
          <w:ilvl w:val="0"/>
          <w:numId w:val="3"/>
        </w:numPr>
        <w:spacing w:line="240" w:lineRule="atLeast"/>
        <w:ind w:left="142" w:hanging="142"/>
        <w:rPr>
          <w:rFonts w:ascii="Arial" w:hAnsi="Arial" w:cs="Arial"/>
          <w:sz w:val="12"/>
          <w:szCs w:val="12"/>
        </w:rPr>
      </w:pPr>
      <w:r w:rsidRPr="005A1321">
        <w:rPr>
          <w:rFonts w:ascii="Arial" w:hAnsi="Arial" w:cs="Arial"/>
          <w:sz w:val="12"/>
          <w:szCs w:val="12"/>
        </w:rPr>
        <w:t xml:space="preserve">длина </w:t>
      </w:r>
      <w:r w:rsidR="00E816DF" w:rsidRPr="005A1321">
        <w:rPr>
          <w:rFonts w:ascii="Arial" w:hAnsi="Arial" w:cs="Arial"/>
          <w:sz w:val="12"/>
          <w:szCs w:val="12"/>
        </w:rPr>
        <w:tab/>
      </w:r>
      <w:r w:rsidR="00E816DF" w:rsidRPr="005A1321">
        <w:rPr>
          <w:rFonts w:ascii="Arial" w:hAnsi="Arial" w:cs="Arial"/>
          <w:sz w:val="12"/>
          <w:szCs w:val="12"/>
        </w:rPr>
        <w:tab/>
      </w:r>
      <w:r w:rsidR="00E816DF" w:rsidRPr="005A1321">
        <w:rPr>
          <w:rFonts w:ascii="Arial" w:hAnsi="Arial" w:cs="Arial"/>
          <w:sz w:val="12"/>
          <w:szCs w:val="12"/>
        </w:rPr>
        <w:tab/>
      </w:r>
      <w:r w:rsidR="00E816DF" w:rsidRPr="005A1321">
        <w:rPr>
          <w:rFonts w:ascii="Arial" w:hAnsi="Arial" w:cs="Arial"/>
          <w:sz w:val="12"/>
          <w:szCs w:val="12"/>
        </w:rPr>
        <w:tab/>
      </w:r>
      <w:r w:rsidR="005A1321">
        <w:rPr>
          <w:rFonts w:ascii="Arial" w:hAnsi="Arial" w:cs="Arial"/>
          <w:sz w:val="12"/>
          <w:szCs w:val="12"/>
          <w:lang w:val="en-US"/>
        </w:rPr>
        <w:tab/>
      </w:r>
      <w:r w:rsidR="00E816DF" w:rsidRPr="005A1321">
        <w:rPr>
          <w:rFonts w:ascii="Arial" w:hAnsi="Arial" w:cs="Arial"/>
          <w:sz w:val="12"/>
          <w:szCs w:val="12"/>
        </w:rPr>
        <w:t xml:space="preserve">1479/ </w:t>
      </w:r>
      <w:r w:rsidRPr="005A1321">
        <w:rPr>
          <w:rFonts w:ascii="Arial" w:hAnsi="Arial" w:cs="Arial"/>
          <w:sz w:val="12"/>
          <w:szCs w:val="12"/>
        </w:rPr>
        <w:t>2958</w:t>
      </w:r>
    </w:p>
    <w:p w:rsidR="00665EF4" w:rsidRPr="005A1321" w:rsidRDefault="00665EF4" w:rsidP="005A1321">
      <w:pPr>
        <w:pStyle w:val="ad"/>
        <w:numPr>
          <w:ilvl w:val="0"/>
          <w:numId w:val="3"/>
        </w:numPr>
        <w:spacing w:line="240" w:lineRule="atLeast"/>
        <w:ind w:left="142" w:hanging="142"/>
        <w:rPr>
          <w:rFonts w:ascii="Arial" w:hAnsi="Arial" w:cs="Arial"/>
          <w:sz w:val="12"/>
          <w:szCs w:val="12"/>
        </w:rPr>
      </w:pPr>
      <w:r w:rsidRPr="005A1321">
        <w:rPr>
          <w:rFonts w:ascii="Arial" w:hAnsi="Arial" w:cs="Arial"/>
          <w:sz w:val="12"/>
          <w:szCs w:val="12"/>
        </w:rPr>
        <w:t xml:space="preserve">ширина </w:t>
      </w:r>
      <w:r w:rsidR="00E816DF" w:rsidRPr="005A1321">
        <w:rPr>
          <w:rFonts w:ascii="Arial" w:hAnsi="Arial" w:cs="Arial"/>
          <w:sz w:val="12"/>
          <w:szCs w:val="12"/>
        </w:rPr>
        <w:tab/>
      </w:r>
      <w:r w:rsidR="00E816DF" w:rsidRPr="005A1321">
        <w:rPr>
          <w:rFonts w:ascii="Arial" w:hAnsi="Arial" w:cs="Arial"/>
          <w:sz w:val="12"/>
          <w:szCs w:val="12"/>
        </w:rPr>
        <w:tab/>
      </w:r>
      <w:r w:rsidR="00E816DF" w:rsidRPr="005A1321">
        <w:rPr>
          <w:rFonts w:ascii="Arial" w:hAnsi="Arial" w:cs="Arial"/>
          <w:sz w:val="12"/>
          <w:szCs w:val="12"/>
        </w:rPr>
        <w:tab/>
      </w:r>
      <w:r w:rsidR="00E816DF" w:rsidRPr="005A1321">
        <w:rPr>
          <w:rFonts w:ascii="Arial" w:hAnsi="Arial" w:cs="Arial"/>
          <w:sz w:val="12"/>
          <w:szCs w:val="12"/>
        </w:rPr>
        <w:tab/>
      </w:r>
      <w:r w:rsidR="005A1321" w:rsidRPr="005A1321">
        <w:rPr>
          <w:rFonts w:ascii="Arial" w:hAnsi="Arial" w:cs="Arial"/>
          <w:sz w:val="12"/>
          <w:szCs w:val="12"/>
        </w:rPr>
        <w:tab/>
      </w:r>
      <w:r w:rsidRPr="005A1321">
        <w:rPr>
          <w:rFonts w:ascii="Arial" w:hAnsi="Arial" w:cs="Arial"/>
          <w:sz w:val="12"/>
          <w:szCs w:val="12"/>
        </w:rPr>
        <w:t>142</w:t>
      </w:r>
    </w:p>
    <w:p w:rsidR="00665EF4" w:rsidRPr="005A1321" w:rsidRDefault="00665EF4" w:rsidP="005A1321">
      <w:pPr>
        <w:pStyle w:val="ad"/>
        <w:numPr>
          <w:ilvl w:val="0"/>
          <w:numId w:val="3"/>
        </w:numPr>
        <w:spacing w:line="240" w:lineRule="atLeast"/>
        <w:ind w:left="142" w:hanging="142"/>
        <w:rPr>
          <w:rFonts w:ascii="Arial" w:hAnsi="Arial" w:cs="Arial"/>
          <w:sz w:val="12"/>
          <w:szCs w:val="12"/>
        </w:rPr>
      </w:pPr>
      <w:r w:rsidRPr="005A1321">
        <w:rPr>
          <w:rFonts w:ascii="Arial" w:hAnsi="Arial" w:cs="Arial"/>
          <w:sz w:val="12"/>
          <w:szCs w:val="12"/>
        </w:rPr>
        <w:t xml:space="preserve">высота </w:t>
      </w:r>
      <w:r w:rsidR="00E816DF" w:rsidRPr="005A1321">
        <w:rPr>
          <w:rFonts w:ascii="Arial" w:hAnsi="Arial" w:cs="Arial"/>
          <w:sz w:val="12"/>
          <w:szCs w:val="12"/>
        </w:rPr>
        <w:tab/>
      </w:r>
      <w:r w:rsidR="00E816DF" w:rsidRPr="005A1321">
        <w:rPr>
          <w:rFonts w:ascii="Arial" w:hAnsi="Arial" w:cs="Arial"/>
          <w:sz w:val="12"/>
          <w:szCs w:val="12"/>
        </w:rPr>
        <w:tab/>
      </w:r>
      <w:r w:rsidR="00E816DF" w:rsidRPr="005A1321">
        <w:rPr>
          <w:rFonts w:ascii="Arial" w:hAnsi="Arial" w:cs="Arial"/>
          <w:sz w:val="12"/>
          <w:szCs w:val="12"/>
        </w:rPr>
        <w:tab/>
      </w:r>
      <w:r w:rsidR="00E816DF" w:rsidRPr="005A1321">
        <w:rPr>
          <w:rFonts w:ascii="Arial" w:hAnsi="Arial" w:cs="Arial"/>
          <w:sz w:val="12"/>
          <w:szCs w:val="12"/>
        </w:rPr>
        <w:tab/>
      </w:r>
      <w:r w:rsidR="005A1321">
        <w:rPr>
          <w:rFonts w:ascii="Arial" w:hAnsi="Arial" w:cs="Arial"/>
          <w:sz w:val="12"/>
          <w:szCs w:val="12"/>
          <w:lang w:val="en-US"/>
        </w:rPr>
        <w:tab/>
      </w:r>
      <w:r w:rsidRPr="005A1321">
        <w:rPr>
          <w:rFonts w:ascii="Arial" w:hAnsi="Arial" w:cs="Arial"/>
          <w:sz w:val="12"/>
          <w:szCs w:val="12"/>
        </w:rPr>
        <w:t>70</w:t>
      </w:r>
    </w:p>
    <w:p w:rsidR="00665EF4" w:rsidRPr="00BD409E" w:rsidRDefault="00665EF4" w:rsidP="00BD409E">
      <w:pPr>
        <w:spacing w:line="240" w:lineRule="atLeast"/>
        <w:rPr>
          <w:rFonts w:ascii="Arial" w:hAnsi="Arial" w:cs="Arial"/>
          <w:sz w:val="12"/>
          <w:szCs w:val="12"/>
        </w:rPr>
      </w:pPr>
      <w:r w:rsidRPr="00BD409E">
        <w:rPr>
          <w:rFonts w:ascii="Arial" w:hAnsi="Arial" w:cs="Arial"/>
          <w:sz w:val="12"/>
          <w:szCs w:val="12"/>
        </w:rPr>
        <w:t>2.6. Масса светильника, кг</w:t>
      </w:r>
      <w:r w:rsidR="005A1321" w:rsidRPr="005A1321">
        <w:rPr>
          <w:rFonts w:ascii="Arial" w:hAnsi="Arial" w:cs="Arial"/>
          <w:sz w:val="12"/>
          <w:szCs w:val="12"/>
        </w:rPr>
        <w:tab/>
      </w:r>
      <w:r w:rsidR="005A1321" w:rsidRPr="005A1321">
        <w:rPr>
          <w:rFonts w:ascii="Arial" w:hAnsi="Arial" w:cs="Arial"/>
          <w:sz w:val="12"/>
          <w:szCs w:val="12"/>
        </w:rPr>
        <w:tab/>
      </w:r>
      <w:r w:rsidR="005A1321" w:rsidRPr="005A1321">
        <w:rPr>
          <w:rFonts w:ascii="Arial" w:hAnsi="Arial" w:cs="Arial"/>
          <w:sz w:val="12"/>
          <w:szCs w:val="12"/>
        </w:rPr>
        <w:tab/>
      </w:r>
      <w:r w:rsidRPr="00BD409E">
        <w:rPr>
          <w:rFonts w:ascii="Arial" w:hAnsi="Arial" w:cs="Arial"/>
          <w:sz w:val="12"/>
          <w:szCs w:val="12"/>
        </w:rPr>
        <w:sym w:font="Symbol" w:char="F0A3"/>
      </w:r>
      <w:r w:rsidRPr="00BD409E">
        <w:rPr>
          <w:rFonts w:ascii="Arial" w:hAnsi="Arial" w:cs="Arial"/>
          <w:sz w:val="12"/>
          <w:szCs w:val="12"/>
        </w:rPr>
        <w:t xml:space="preserve"> 5/ 7,0</w:t>
      </w:r>
    </w:p>
    <w:p w:rsidR="00665EF4" w:rsidRPr="00BD409E" w:rsidRDefault="00665EF4" w:rsidP="00BD409E">
      <w:pPr>
        <w:spacing w:line="240" w:lineRule="atLeast"/>
        <w:rPr>
          <w:rFonts w:ascii="Arial" w:hAnsi="Arial" w:cs="Arial"/>
          <w:sz w:val="12"/>
          <w:szCs w:val="12"/>
        </w:rPr>
      </w:pPr>
      <w:r w:rsidRPr="00BD409E">
        <w:rPr>
          <w:rFonts w:ascii="Arial" w:hAnsi="Arial" w:cs="Arial"/>
          <w:sz w:val="12"/>
          <w:szCs w:val="12"/>
        </w:rPr>
        <w:t>2.7. Класс защиты от поражения</w:t>
      </w:r>
      <w:r w:rsidR="005A1321" w:rsidRPr="005A1321">
        <w:rPr>
          <w:rFonts w:ascii="Arial" w:hAnsi="Arial" w:cs="Arial"/>
          <w:sz w:val="12"/>
          <w:szCs w:val="12"/>
        </w:rPr>
        <w:t xml:space="preserve"> </w:t>
      </w:r>
      <w:r w:rsidRPr="00BD409E">
        <w:rPr>
          <w:rFonts w:ascii="Arial" w:hAnsi="Arial" w:cs="Arial"/>
          <w:sz w:val="12"/>
          <w:szCs w:val="12"/>
        </w:rPr>
        <w:t xml:space="preserve">электрическим током </w:t>
      </w:r>
      <w:r w:rsidR="00E816DF">
        <w:rPr>
          <w:rFonts w:ascii="Arial" w:hAnsi="Arial" w:cs="Arial"/>
          <w:sz w:val="12"/>
          <w:szCs w:val="12"/>
        </w:rPr>
        <w:tab/>
      </w:r>
      <w:r w:rsidRPr="00BD409E">
        <w:rPr>
          <w:rFonts w:ascii="Arial" w:hAnsi="Arial" w:cs="Arial"/>
          <w:sz w:val="12"/>
          <w:szCs w:val="12"/>
          <w:lang w:val="en-US"/>
        </w:rPr>
        <w:t>I</w:t>
      </w:r>
    </w:p>
    <w:p w:rsidR="00665EF4" w:rsidRPr="00BD409E" w:rsidRDefault="00665EF4" w:rsidP="00BD409E">
      <w:pPr>
        <w:spacing w:line="240" w:lineRule="atLeast"/>
        <w:rPr>
          <w:rFonts w:ascii="Arial" w:hAnsi="Arial" w:cs="Arial"/>
          <w:sz w:val="12"/>
          <w:szCs w:val="12"/>
        </w:rPr>
      </w:pPr>
      <w:r w:rsidRPr="00BD409E">
        <w:rPr>
          <w:rFonts w:ascii="Arial" w:hAnsi="Arial" w:cs="Arial"/>
          <w:sz w:val="12"/>
          <w:szCs w:val="12"/>
        </w:rPr>
        <w:t xml:space="preserve">2.8. Коэффициент мощности </w:t>
      </w:r>
      <w:r w:rsidR="00E816DF">
        <w:rPr>
          <w:rFonts w:ascii="Arial" w:hAnsi="Arial" w:cs="Arial"/>
          <w:sz w:val="12"/>
          <w:szCs w:val="12"/>
        </w:rPr>
        <w:tab/>
      </w:r>
      <w:r w:rsidR="00E816DF">
        <w:rPr>
          <w:rFonts w:ascii="Arial" w:hAnsi="Arial" w:cs="Arial"/>
          <w:sz w:val="12"/>
          <w:szCs w:val="12"/>
        </w:rPr>
        <w:tab/>
      </w:r>
      <w:r w:rsidR="005A1321" w:rsidRPr="00526F5E">
        <w:rPr>
          <w:rFonts w:ascii="Arial" w:hAnsi="Arial" w:cs="Arial"/>
          <w:sz w:val="12"/>
          <w:szCs w:val="12"/>
        </w:rPr>
        <w:tab/>
      </w:r>
      <w:r w:rsidRPr="00BD409E">
        <w:rPr>
          <w:rFonts w:ascii="Arial" w:hAnsi="Arial" w:cs="Arial"/>
          <w:sz w:val="12"/>
          <w:szCs w:val="12"/>
        </w:rPr>
        <w:sym w:font="Symbol" w:char="F0B3"/>
      </w:r>
      <w:r w:rsidRPr="00BD409E">
        <w:rPr>
          <w:rFonts w:ascii="Arial" w:hAnsi="Arial" w:cs="Arial"/>
          <w:sz w:val="12"/>
          <w:szCs w:val="12"/>
        </w:rPr>
        <w:t>0,96</w:t>
      </w:r>
    </w:p>
    <w:p w:rsidR="00665EF4" w:rsidRPr="00BD409E" w:rsidRDefault="00665EF4" w:rsidP="00BD409E">
      <w:pPr>
        <w:spacing w:line="240" w:lineRule="atLeast"/>
        <w:rPr>
          <w:rFonts w:ascii="Arial" w:hAnsi="Arial" w:cs="Arial"/>
          <w:sz w:val="12"/>
          <w:szCs w:val="12"/>
        </w:rPr>
      </w:pPr>
    </w:p>
    <w:p w:rsidR="00665EF4" w:rsidRPr="00BD409E" w:rsidRDefault="00665EF4" w:rsidP="00BD409E">
      <w:pPr>
        <w:spacing w:line="240" w:lineRule="atLeast"/>
        <w:rPr>
          <w:rFonts w:ascii="Arial" w:hAnsi="Arial" w:cs="Arial"/>
          <w:b/>
          <w:sz w:val="12"/>
          <w:szCs w:val="12"/>
        </w:rPr>
      </w:pPr>
      <w:r w:rsidRPr="00BD409E">
        <w:rPr>
          <w:rFonts w:ascii="Arial" w:hAnsi="Arial" w:cs="Arial"/>
          <w:b/>
          <w:sz w:val="12"/>
          <w:szCs w:val="12"/>
        </w:rPr>
        <w:t>3. Комплект поставки</w:t>
      </w:r>
    </w:p>
    <w:p w:rsidR="00665EF4" w:rsidRPr="00BD409E" w:rsidRDefault="00665EF4" w:rsidP="00BD409E">
      <w:pPr>
        <w:spacing w:line="240" w:lineRule="atLeast"/>
        <w:rPr>
          <w:rFonts w:ascii="Arial" w:hAnsi="Arial" w:cs="Arial"/>
          <w:sz w:val="12"/>
          <w:szCs w:val="12"/>
        </w:rPr>
      </w:pPr>
      <w:r w:rsidRPr="00BD409E">
        <w:rPr>
          <w:rFonts w:ascii="Arial" w:hAnsi="Arial" w:cs="Arial"/>
          <w:sz w:val="12"/>
          <w:szCs w:val="12"/>
        </w:rPr>
        <w:t>Светильник (без ламп), шт.</w:t>
      </w:r>
      <w:r w:rsidR="00E816DF">
        <w:rPr>
          <w:rFonts w:ascii="Arial" w:hAnsi="Arial" w:cs="Arial"/>
          <w:sz w:val="12"/>
          <w:szCs w:val="12"/>
        </w:rPr>
        <w:tab/>
      </w:r>
      <w:r w:rsidR="00E816DF">
        <w:rPr>
          <w:rFonts w:ascii="Arial" w:hAnsi="Arial" w:cs="Arial"/>
          <w:sz w:val="12"/>
          <w:szCs w:val="12"/>
        </w:rPr>
        <w:tab/>
      </w:r>
      <w:r w:rsidR="005A1321" w:rsidRPr="00526F5E">
        <w:rPr>
          <w:rFonts w:ascii="Arial" w:hAnsi="Arial" w:cs="Arial"/>
          <w:sz w:val="12"/>
          <w:szCs w:val="12"/>
        </w:rPr>
        <w:tab/>
      </w:r>
      <w:r w:rsidRPr="00BD409E">
        <w:rPr>
          <w:rFonts w:ascii="Arial" w:hAnsi="Arial" w:cs="Arial"/>
          <w:sz w:val="12"/>
          <w:szCs w:val="12"/>
        </w:rPr>
        <w:t>1</w:t>
      </w:r>
    </w:p>
    <w:p w:rsidR="00665EF4" w:rsidRPr="00BD409E" w:rsidRDefault="00665EF4" w:rsidP="00BD409E">
      <w:pPr>
        <w:spacing w:line="240" w:lineRule="atLeast"/>
        <w:rPr>
          <w:rFonts w:ascii="Arial" w:hAnsi="Arial" w:cs="Arial"/>
          <w:sz w:val="12"/>
          <w:szCs w:val="12"/>
        </w:rPr>
      </w:pPr>
      <w:r w:rsidRPr="00BD409E">
        <w:rPr>
          <w:rFonts w:ascii="Arial" w:hAnsi="Arial" w:cs="Arial"/>
          <w:sz w:val="12"/>
          <w:szCs w:val="12"/>
        </w:rPr>
        <w:t xml:space="preserve">Упаковка, шт. </w:t>
      </w:r>
      <w:r w:rsidR="00E816DF">
        <w:rPr>
          <w:rFonts w:ascii="Arial" w:hAnsi="Arial" w:cs="Arial"/>
          <w:sz w:val="12"/>
          <w:szCs w:val="12"/>
        </w:rPr>
        <w:tab/>
      </w:r>
      <w:r w:rsidR="00E816DF">
        <w:rPr>
          <w:rFonts w:ascii="Arial" w:hAnsi="Arial" w:cs="Arial"/>
          <w:sz w:val="12"/>
          <w:szCs w:val="12"/>
        </w:rPr>
        <w:tab/>
      </w:r>
      <w:r w:rsidR="00E816DF">
        <w:rPr>
          <w:rFonts w:ascii="Arial" w:hAnsi="Arial" w:cs="Arial"/>
          <w:sz w:val="12"/>
          <w:szCs w:val="12"/>
        </w:rPr>
        <w:tab/>
      </w:r>
      <w:r w:rsidR="005A1321" w:rsidRPr="00526F5E">
        <w:rPr>
          <w:rFonts w:ascii="Arial" w:hAnsi="Arial" w:cs="Arial"/>
          <w:sz w:val="12"/>
          <w:szCs w:val="12"/>
        </w:rPr>
        <w:tab/>
      </w:r>
      <w:r w:rsidRPr="00BD409E">
        <w:rPr>
          <w:rFonts w:ascii="Arial" w:hAnsi="Arial" w:cs="Arial"/>
          <w:sz w:val="12"/>
          <w:szCs w:val="12"/>
        </w:rPr>
        <w:t>1</w:t>
      </w:r>
    </w:p>
    <w:p w:rsidR="00665EF4" w:rsidRPr="00BD409E" w:rsidRDefault="00665EF4" w:rsidP="00BD409E">
      <w:pPr>
        <w:spacing w:line="240" w:lineRule="atLeast"/>
        <w:rPr>
          <w:rFonts w:ascii="Arial" w:hAnsi="Arial" w:cs="Arial"/>
          <w:sz w:val="12"/>
          <w:szCs w:val="12"/>
        </w:rPr>
      </w:pPr>
      <w:r w:rsidRPr="00BD409E">
        <w:rPr>
          <w:rFonts w:ascii="Arial" w:hAnsi="Arial" w:cs="Arial"/>
          <w:sz w:val="12"/>
          <w:szCs w:val="12"/>
        </w:rPr>
        <w:t xml:space="preserve">Паспорт, шт. </w:t>
      </w:r>
      <w:r w:rsidR="00E816DF">
        <w:rPr>
          <w:rFonts w:ascii="Arial" w:hAnsi="Arial" w:cs="Arial"/>
          <w:sz w:val="12"/>
          <w:szCs w:val="12"/>
        </w:rPr>
        <w:tab/>
      </w:r>
      <w:r w:rsidR="00E816DF">
        <w:rPr>
          <w:rFonts w:ascii="Arial" w:hAnsi="Arial" w:cs="Arial"/>
          <w:sz w:val="12"/>
          <w:szCs w:val="12"/>
        </w:rPr>
        <w:tab/>
      </w:r>
      <w:r w:rsidR="00E816DF">
        <w:rPr>
          <w:rFonts w:ascii="Arial" w:hAnsi="Arial" w:cs="Arial"/>
          <w:sz w:val="12"/>
          <w:szCs w:val="12"/>
        </w:rPr>
        <w:tab/>
      </w:r>
      <w:r w:rsidR="005A1321" w:rsidRPr="00526F5E">
        <w:rPr>
          <w:rFonts w:ascii="Arial" w:hAnsi="Arial" w:cs="Arial"/>
          <w:sz w:val="12"/>
          <w:szCs w:val="12"/>
        </w:rPr>
        <w:tab/>
      </w:r>
      <w:r w:rsidRPr="00BD409E">
        <w:rPr>
          <w:rFonts w:ascii="Arial" w:hAnsi="Arial" w:cs="Arial"/>
          <w:sz w:val="12"/>
          <w:szCs w:val="12"/>
        </w:rPr>
        <w:t>1</w:t>
      </w:r>
    </w:p>
    <w:p w:rsidR="00665EF4" w:rsidRPr="00BD409E" w:rsidRDefault="00665EF4" w:rsidP="00BD409E">
      <w:pPr>
        <w:spacing w:line="240" w:lineRule="atLeast"/>
        <w:rPr>
          <w:rFonts w:ascii="Arial" w:hAnsi="Arial" w:cs="Arial"/>
          <w:sz w:val="12"/>
          <w:szCs w:val="12"/>
        </w:rPr>
      </w:pPr>
    </w:p>
    <w:p w:rsidR="00665EF4" w:rsidRPr="00BD409E" w:rsidRDefault="00665EF4" w:rsidP="00BD409E">
      <w:pPr>
        <w:spacing w:line="240" w:lineRule="atLeast"/>
        <w:rPr>
          <w:rFonts w:ascii="Arial" w:hAnsi="Arial" w:cs="Arial"/>
          <w:sz w:val="12"/>
          <w:szCs w:val="12"/>
        </w:rPr>
      </w:pPr>
      <w:r w:rsidRPr="00BD409E">
        <w:rPr>
          <w:rFonts w:ascii="Arial" w:hAnsi="Arial" w:cs="Arial"/>
          <w:b/>
          <w:sz w:val="12"/>
          <w:szCs w:val="12"/>
        </w:rPr>
        <w:t>4. Требования по технике безопасности</w:t>
      </w:r>
    </w:p>
    <w:p w:rsidR="00665EF4" w:rsidRPr="00BD409E" w:rsidRDefault="00665EF4" w:rsidP="00BD409E">
      <w:pPr>
        <w:spacing w:line="240" w:lineRule="atLeast"/>
        <w:rPr>
          <w:rFonts w:ascii="Arial" w:hAnsi="Arial" w:cs="Arial"/>
          <w:sz w:val="12"/>
          <w:szCs w:val="12"/>
        </w:rPr>
      </w:pPr>
      <w:r w:rsidRPr="00BD409E">
        <w:rPr>
          <w:rFonts w:ascii="Arial" w:hAnsi="Arial" w:cs="Arial"/>
          <w:sz w:val="12"/>
          <w:szCs w:val="12"/>
        </w:rPr>
        <w:t>Установку, чистку светильника и замену компонент производить только при отключенном питании. Светильник может быть непосредственно установлен на потолок из нормально воспламеняемого материала.</w:t>
      </w:r>
    </w:p>
    <w:p w:rsidR="00665EF4" w:rsidRPr="00BD409E" w:rsidRDefault="00665EF4" w:rsidP="00BD409E">
      <w:pPr>
        <w:spacing w:line="240" w:lineRule="atLeast"/>
        <w:rPr>
          <w:rFonts w:ascii="Arial" w:hAnsi="Arial" w:cs="Arial"/>
          <w:sz w:val="12"/>
          <w:szCs w:val="12"/>
        </w:rPr>
      </w:pPr>
    </w:p>
    <w:p w:rsidR="00665EF4" w:rsidRPr="00BD409E" w:rsidRDefault="00665EF4" w:rsidP="00BD409E">
      <w:pPr>
        <w:spacing w:line="240" w:lineRule="atLeast"/>
        <w:rPr>
          <w:rFonts w:ascii="Arial" w:hAnsi="Arial" w:cs="Arial"/>
          <w:sz w:val="12"/>
          <w:szCs w:val="12"/>
        </w:rPr>
      </w:pPr>
      <w:r w:rsidRPr="00BD409E">
        <w:rPr>
          <w:rFonts w:ascii="Arial" w:hAnsi="Arial" w:cs="Arial"/>
          <w:b/>
          <w:sz w:val="12"/>
          <w:szCs w:val="12"/>
        </w:rPr>
        <w:t>5. Состав изделия</w:t>
      </w:r>
    </w:p>
    <w:p w:rsidR="00665EF4" w:rsidRPr="00BD409E" w:rsidRDefault="00665EF4" w:rsidP="00BD409E">
      <w:pPr>
        <w:pStyle w:val="a3"/>
        <w:spacing w:line="240" w:lineRule="atLeast"/>
        <w:rPr>
          <w:rFonts w:ascii="Arial" w:hAnsi="Arial" w:cs="Arial"/>
          <w:sz w:val="12"/>
          <w:szCs w:val="12"/>
        </w:rPr>
      </w:pPr>
      <w:r w:rsidRPr="00BD409E">
        <w:rPr>
          <w:rFonts w:ascii="Arial" w:hAnsi="Arial" w:cs="Arial"/>
          <w:sz w:val="12"/>
          <w:szCs w:val="12"/>
        </w:rPr>
        <w:t xml:space="preserve">Светильник состоит из металлического корпуса белого цвета. В корпусе установлены электронные пускорегулирующие аппараты, конверсионный блок с </w:t>
      </w:r>
      <w:r w:rsidRPr="00BD409E">
        <w:rPr>
          <w:rFonts w:ascii="Arial" w:hAnsi="Arial" w:cs="Arial"/>
          <w:sz w:val="12"/>
          <w:szCs w:val="12"/>
          <w:lang w:val="en-US"/>
        </w:rPr>
        <w:t>Ni</w:t>
      </w:r>
      <w:r w:rsidRPr="00BD409E">
        <w:rPr>
          <w:rFonts w:ascii="Arial" w:hAnsi="Arial" w:cs="Arial"/>
          <w:sz w:val="12"/>
          <w:szCs w:val="12"/>
        </w:rPr>
        <w:t>-</w:t>
      </w:r>
      <w:r w:rsidRPr="00BD409E">
        <w:rPr>
          <w:rFonts w:ascii="Arial" w:hAnsi="Arial" w:cs="Arial"/>
          <w:sz w:val="12"/>
          <w:szCs w:val="12"/>
          <w:lang w:val="en-US"/>
        </w:rPr>
        <w:t>Cd</w:t>
      </w:r>
      <w:r w:rsidRPr="00BD409E">
        <w:rPr>
          <w:rFonts w:ascii="Arial" w:hAnsi="Arial" w:cs="Arial"/>
          <w:sz w:val="12"/>
          <w:szCs w:val="12"/>
        </w:rPr>
        <w:t xml:space="preserve"> перезаряжаемой аккумуляторной батарей, проводка светильника и патроны для люминесцентных ламп. В корпус вставляется металлический белый или зеркальный отражатель (заказывается отдельно). </w:t>
      </w:r>
    </w:p>
    <w:p w:rsidR="00665EF4" w:rsidRPr="00BD409E" w:rsidRDefault="00665EF4" w:rsidP="00BD409E">
      <w:pPr>
        <w:pStyle w:val="a3"/>
        <w:spacing w:line="240" w:lineRule="atLeast"/>
        <w:rPr>
          <w:rFonts w:ascii="Arial" w:hAnsi="Arial" w:cs="Arial"/>
          <w:b/>
          <w:sz w:val="12"/>
          <w:szCs w:val="12"/>
        </w:rPr>
      </w:pPr>
    </w:p>
    <w:p w:rsidR="00665EF4" w:rsidRPr="00BD409E" w:rsidRDefault="00665EF4" w:rsidP="00BD409E">
      <w:pPr>
        <w:spacing w:line="240" w:lineRule="atLeast"/>
        <w:rPr>
          <w:rFonts w:ascii="Arial" w:hAnsi="Arial" w:cs="Arial"/>
          <w:sz w:val="12"/>
          <w:szCs w:val="12"/>
        </w:rPr>
      </w:pPr>
      <w:r w:rsidRPr="00BD409E">
        <w:rPr>
          <w:rFonts w:ascii="Arial" w:hAnsi="Arial" w:cs="Arial"/>
          <w:b/>
          <w:sz w:val="12"/>
          <w:szCs w:val="12"/>
        </w:rPr>
        <w:t xml:space="preserve">6. Правила эксплуатации и установка </w:t>
      </w:r>
    </w:p>
    <w:p w:rsidR="00665EF4" w:rsidRPr="00BD409E" w:rsidRDefault="00665EF4" w:rsidP="00BD409E">
      <w:pPr>
        <w:spacing w:line="240" w:lineRule="atLeast"/>
        <w:rPr>
          <w:rFonts w:ascii="Arial" w:hAnsi="Arial" w:cs="Arial"/>
          <w:sz w:val="12"/>
          <w:szCs w:val="12"/>
        </w:rPr>
      </w:pPr>
      <w:r w:rsidRPr="00BD409E">
        <w:rPr>
          <w:rFonts w:ascii="Arial" w:hAnsi="Arial" w:cs="Arial"/>
          <w:sz w:val="12"/>
          <w:szCs w:val="12"/>
        </w:rPr>
        <w:t>6.1. Эксплуатация светильника производится в соответствии с “Правилами технической эксплуатации электроустановок потребителей”.</w:t>
      </w:r>
    </w:p>
    <w:p w:rsidR="00665EF4" w:rsidRPr="00BD409E" w:rsidRDefault="00665EF4" w:rsidP="00BD409E">
      <w:pPr>
        <w:spacing w:line="240" w:lineRule="atLeast"/>
        <w:rPr>
          <w:rFonts w:ascii="Arial" w:hAnsi="Arial" w:cs="Arial"/>
          <w:sz w:val="12"/>
          <w:szCs w:val="12"/>
        </w:rPr>
      </w:pPr>
      <w:r w:rsidRPr="00BD409E">
        <w:rPr>
          <w:rFonts w:ascii="Arial" w:hAnsi="Arial" w:cs="Arial"/>
          <w:sz w:val="12"/>
          <w:szCs w:val="12"/>
        </w:rPr>
        <w:t xml:space="preserve">6.2. Распаковать светильники. </w:t>
      </w:r>
    </w:p>
    <w:p w:rsidR="00665EF4" w:rsidRPr="00BD409E" w:rsidRDefault="00665EF4" w:rsidP="00BD409E">
      <w:pPr>
        <w:spacing w:line="240" w:lineRule="atLeast"/>
        <w:rPr>
          <w:rFonts w:ascii="Arial" w:hAnsi="Arial" w:cs="Arial"/>
          <w:sz w:val="12"/>
          <w:szCs w:val="12"/>
        </w:rPr>
      </w:pPr>
      <w:r w:rsidRPr="00BD409E">
        <w:rPr>
          <w:rFonts w:ascii="Arial" w:hAnsi="Arial" w:cs="Arial"/>
          <w:sz w:val="12"/>
          <w:szCs w:val="12"/>
        </w:rPr>
        <w:t>6.3. Подвесить светильники на необходимой высоте  (устройства подвеса поставляются отдельно). При этом сетевые коннекторы всех светильников должны располагаться с одной стороны (например, слева).</w:t>
      </w:r>
      <w:r w:rsidR="00B769E2" w:rsidRPr="00B769E2">
        <w:rPr>
          <w:rFonts w:ascii="Arial" w:hAnsi="Arial" w:cs="Arial"/>
          <w:sz w:val="12"/>
          <w:szCs w:val="12"/>
        </w:rPr>
        <w:t xml:space="preserve"> </w:t>
      </w:r>
      <w:r w:rsidRPr="00BD409E">
        <w:rPr>
          <w:rFonts w:ascii="Arial" w:hAnsi="Arial" w:cs="Arial"/>
          <w:sz w:val="12"/>
          <w:szCs w:val="12"/>
        </w:rPr>
        <w:t>Максимальное число светильников, подключенных на 1 фазу, не должно превышать 30 шт.</w:t>
      </w:r>
    </w:p>
    <w:p w:rsidR="00665EF4" w:rsidRPr="00BD409E" w:rsidRDefault="00665EF4" w:rsidP="00BD409E">
      <w:pPr>
        <w:spacing w:line="240" w:lineRule="atLeast"/>
        <w:rPr>
          <w:rFonts w:ascii="Arial" w:hAnsi="Arial" w:cs="Arial"/>
          <w:sz w:val="12"/>
          <w:szCs w:val="12"/>
        </w:rPr>
      </w:pPr>
      <w:r w:rsidRPr="00BD409E">
        <w:rPr>
          <w:rFonts w:ascii="Arial" w:hAnsi="Arial" w:cs="Arial"/>
          <w:sz w:val="12"/>
          <w:szCs w:val="12"/>
        </w:rPr>
        <w:t xml:space="preserve">6.4. При помощи скоб соединительных </w:t>
      </w:r>
      <w:r w:rsidRPr="00BD409E">
        <w:rPr>
          <w:rFonts w:ascii="Arial" w:hAnsi="Arial" w:cs="Arial"/>
          <w:sz w:val="12"/>
          <w:szCs w:val="12"/>
          <w:lang w:val="en-US"/>
        </w:rPr>
        <w:t>LNK</w:t>
      </w:r>
      <w:r w:rsidRPr="00BD409E">
        <w:rPr>
          <w:rFonts w:ascii="Arial" w:hAnsi="Arial" w:cs="Arial"/>
          <w:sz w:val="12"/>
          <w:szCs w:val="12"/>
        </w:rPr>
        <w:t xml:space="preserve"> (поставляются отдельно) сформировать линию светильников. При необходимости закрыть торцы линии крышками торцевыми </w:t>
      </w:r>
      <w:r w:rsidRPr="00BD409E">
        <w:rPr>
          <w:rFonts w:ascii="Arial" w:hAnsi="Arial" w:cs="Arial"/>
          <w:sz w:val="12"/>
          <w:szCs w:val="12"/>
          <w:lang w:val="en-US"/>
        </w:rPr>
        <w:t>LNK</w:t>
      </w:r>
      <w:r w:rsidRPr="00BD409E">
        <w:rPr>
          <w:rFonts w:ascii="Arial" w:hAnsi="Arial" w:cs="Arial"/>
          <w:sz w:val="12"/>
          <w:szCs w:val="12"/>
        </w:rPr>
        <w:t xml:space="preserve"> (поставляются отдельно).</w:t>
      </w:r>
    </w:p>
    <w:p w:rsidR="00665EF4" w:rsidRPr="00BD409E" w:rsidRDefault="00665EF4" w:rsidP="00BD409E">
      <w:pPr>
        <w:spacing w:line="240" w:lineRule="atLeast"/>
        <w:rPr>
          <w:rFonts w:ascii="Arial" w:hAnsi="Arial" w:cs="Arial"/>
          <w:sz w:val="12"/>
          <w:szCs w:val="12"/>
        </w:rPr>
      </w:pPr>
      <w:r w:rsidRPr="00BD409E">
        <w:rPr>
          <w:rFonts w:ascii="Arial" w:hAnsi="Arial" w:cs="Arial"/>
          <w:sz w:val="12"/>
          <w:szCs w:val="12"/>
        </w:rPr>
        <w:t>6.5. С помощью разъемов соединить светильник с соседними светильниками.</w:t>
      </w:r>
    </w:p>
    <w:p w:rsidR="00665EF4" w:rsidRPr="00BD409E" w:rsidRDefault="00665EF4" w:rsidP="00BD409E">
      <w:pPr>
        <w:spacing w:line="240" w:lineRule="atLeast"/>
        <w:rPr>
          <w:rFonts w:ascii="Arial" w:hAnsi="Arial" w:cs="Arial"/>
          <w:sz w:val="12"/>
          <w:szCs w:val="12"/>
        </w:rPr>
      </w:pPr>
      <w:r w:rsidRPr="00BD409E">
        <w:rPr>
          <w:rFonts w:ascii="Arial" w:hAnsi="Arial" w:cs="Arial"/>
          <w:sz w:val="12"/>
          <w:szCs w:val="12"/>
        </w:rPr>
        <w:t>6.6. Установить рефлекторы, соединить их соединительными пластинами (рефлекторы и пластины поставляются отдельно).</w:t>
      </w:r>
    </w:p>
    <w:p w:rsidR="00665EF4" w:rsidRPr="00BD409E" w:rsidRDefault="00665EF4" w:rsidP="00BD409E">
      <w:pPr>
        <w:spacing w:line="240" w:lineRule="atLeast"/>
        <w:rPr>
          <w:rFonts w:ascii="Arial" w:hAnsi="Arial" w:cs="Arial"/>
          <w:sz w:val="12"/>
          <w:szCs w:val="12"/>
        </w:rPr>
      </w:pPr>
      <w:r w:rsidRPr="00BD409E">
        <w:rPr>
          <w:rFonts w:ascii="Arial" w:hAnsi="Arial" w:cs="Arial"/>
          <w:sz w:val="12"/>
          <w:szCs w:val="12"/>
        </w:rPr>
        <w:t>6.7. Установить патроны для люминесцентных ламп в соответствующее отверстие в светильнике до упора и убедиться в надежности фиксации.</w:t>
      </w:r>
    </w:p>
    <w:p w:rsidR="00665EF4" w:rsidRPr="00BD409E" w:rsidRDefault="00665EF4" w:rsidP="00BD409E">
      <w:pPr>
        <w:spacing w:line="240" w:lineRule="atLeast"/>
        <w:rPr>
          <w:rFonts w:ascii="Arial" w:hAnsi="Arial" w:cs="Arial"/>
          <w:sz w:val="12"/>
          <w:szCs w:val="12"/>
        </w:rPr>
      </w:pPr>
      <w:r w:rsidRPr="00BD409E">
        <w:rPr>
          <w:rFonts w:ascii="Arial" w:hAnsi="Arial" w:cs="Arial"/>
          <w:sz w:val="12"/>
          <w:szCs w:val="12"/>
        </w:rPr>
        <w:t>6.8. Подключать светильники последовательно</w:t>
      </w:r>
      <w:r w:rsidR="00B4606D" w:rsidRPr="00B4606D">
        <w:rPr>
          <w:rFonts w:ascii="Arial" w:hAnsi="Arial" w:cs="Arial"/>
          <w:sz w:val="12"/>
          <w:szCs w:val="12"/>
        </w:rPr>
        <w:t>,</w:t>
      </w:r>
      <w:r w:rsidRPr="00BD409E">
        <w:rPr>
          <w:rFonts w:ascii="Arial" w:hAnsi="Arial" w:cs="Arial"/>
          <w:sz w:val="12"/>
          <w:szCs w:val="12"/>
        </w:rPr>
        <w:t xml:space="preserve"> чередуя фазы питающей сети </w:t>
      </w:r>
      <w:r w:rsidRPr="00BD409E">
        <w:rPr>
          <w:rFonts w:ascii="Arial" w:hAnsi="Arial" w:cs="Arial"/>
          <w:sz w:val="12"/>
          <w:szCs w:val="12"/>
          <w:lang w:val="en-US"/>
        </w:rPr>
        <w:t>L</w:t>
      </w:r>
      <w:r w:rsidRPr="00BD409E">
        <w:rPr>
          <w:rFonts w:ascii="Arial" w:hAnsi="Arial" w:cs="Arial"/>
          <w:sz w:val="12"/>
          <w:szCs w:val="12"/>
        </w:rPr>
        <w:t>1-&gt;</w:t>
      </w:r>
      <w:r w:rsidRPr="00BD409E">
        <w:rPr>
          <w:rFonts w:ascii="Arial" w:hAnsi="Arial" w:cs="Arial"/>
          <w:sz w:val="12"/>
          <w:szCs w:val="12"/>
          <w:lang w:val="en-US"/>
        </w:rPr>
        <w:t>L</w:t>
      </w:r>
      <w:r w:rsidRPr="00BD409E">
        <w:rPr>
          <w:rFonts w:ascii="Arial" w:hAnsi="Arial" w:cs="Arial"/>
          <w:sz w:val="12"/>
          <w:szCs w:val="12"/>
        </w:rPr>
        <w:t>2-&gt;</w:t>
      </w:r>
      <w:r w:rsidRPr="00BD409E">
        <w:rPr>
          <w:rFonts w:ascii="Arial" w:hAnsi="Arial" w:cs="Arial"/>
          <w:sz w:val="12"/>
          <w:szCs w:val="12"/>
          <w:lang w:val="en-US"/>
        </w:rPr>
        <w:t>L</w:t>
      </w:r>
      <w:r w:rsidRPr="00BD409E">
        <w:rPr>
          <w:rFonts w:ascii="Arial" w:hAnsi="Arial" w:cs="Arial"/>
          <w:sz w:val="12"/>
          <w:szCs w:val="12"/>
        </w:rPr>
        <w:t>3 (магистральная проводка выполнена жестким кабелем 5*1,5 мм).</w:t>
      </w:r>
      <w:r w:rsidR="00B4606D" w:rsidRPr="00B4606D">
        <w:rPr>
          <w:rFonts w:ascii="Arial" w:hAnsi="Arial" w:cs="Arial"/>
          <w:sz w:val="12"/>
          <w:szCs w:val="12"/>
        </w:rPr>
        <w:t xml:space="preserve"> </w:t>
      </w:r>
      <w:r w:rsidRPr="00BD409E">
        <w:rPr>
          <w:rFonts w:ascii="Arial" w:hAnsi="Arial" w:cs="Arial"/>
          <w:color w:val="000000"/>
          <w:sz w:val="12"/>
          <w:szCs w:val="12"/>
        </w:rPr>
        <w:t>В начале каждой групповой линии при монтаже должны быть установлены аппараты защиты на всех фазных проводниках.</w:t>
      </w:r>
      <w:r w:rsidRPr="00BD409E">
        <w:rPr>
          <w:rFonts w:ascii="Arial" w:hAnsi="Arial" w:cs="Arial"/>
          <w:sz w:val="12"/>
          <w:szCs w:val="12"/>
        </w:rPr>
        <w:t xml:space="preserve"> Светильники поставляются неподключенными. </w:t>
      </w:r>
      <w:r w:rsidR="00B4606D" w:rsidRPr="00B4606D">
        <w:rPr>
          <w:rFonts w:ascii="Arial" w:hAnsi="Arial" w:cs="Arial"/>
          <w:sz w:val="12"/>
          <w:szCs w:val="12"/>
        </w:rPr>
        <w:t xml:space="preserve"> </w:t>
      </w:r>
      <w:r w:rsidRPr="00BD409E">
        <w:rPr>
          <w:rFonts w:ascii="Arial" w:hAnsi="Arial" w:cs="Arial"/>
          <w:sz w:val="12"/>
          <w:szCs w:val="12"/>
        </w:rPr>
        <w:t>Для подключения светильников необходимо вставить свободный конец красного провода в клемму сетевого коннектора, маркированную нужной фазой.</w:t>
      </w:r>
    </w:p>
    <w:p w:rsidR="00665EF4" w:rsidRPr="00BD409E" w:rsidRDefault="00665EF4" w:rsidP="00BD409E">
      <w:pPr>
        <w:spacing w:line="240" w:lineRule="atLeast"/>
        <w:rPr>
          <w:rFonts w:ascii="Arial" w:hAnsi="Arial" w:cs="Arial"/>
          <w:sz w:val="12"/>
          <w:szCs w:val="12"/>
        </w:rPr>
      </w:pPr>
      <w:r w:rsidRPr="00BD409E">
        <w:rPr>
          <w:rFonts w:ascii="Arial" w:hAnsi="Arial" w:cs="Arial"/>
          <w:sz w:val="12"/>
          <w:szCs w:val="12"/>
        </w:rPr>
        <w:t>6.9. Подключить питающие провода к клеммной колодке первого светильника</w:t>
      </w:r>
      <w:r w:rsidR="000E3B20" w:rsidRPr="000E3B20">
        <w:rPr>
          <w:rFonts w:ascii="Arial" w:hAnsi="Arial" w:cs="Arial"/>
          <w:sz w:val="12"/>
          <w:szCs w:val="12"/>
        </w:rPr>
        <w:t xml:space="preserve"> </w:t>
      </w:r>
      <w:r w:rsidRPr="00BD409E">
        <w:rPr>
          <w:rFonts w:ascii="Arial" w:hAnsi="Arial" w:cs="Arial"/>
          <w:sz w:val="12"/>
          <w:szCs w:val="12"/>
        </w:rPr>
        <w:t>линии в соответствии с указанной полярностью.</w:t>
      </w:r>
    </w:p>
    <w:p w:rsidR="00665EF4" w:rsidRPr="00BD409E" w:rsidRDefault="00665EF4" w:rsidP="00BD409E">
      <w:pPr>
        <w:spacing w:line="240" w:lineRule="atLeast"/>
        <w:rPr>
          <w:rFonts w:ascii="Arial" w:hAnsi="Arial" w:cs="Arial"/>
          <w:sz w:val="12"/>
          <w:szCs w:val="12"/>
        </w:rPr>
      </w:pPr>
      <w:r w:rsidRPr="00BD409E">
        <w:rPr>
          <w:rFonts w:ascii="Arial" w:hAnsi="Arial" w:cs="Arial"/>
          <w:sz w:val="12"/>
          <w:szCs w:val="12"/>
        </w:rPr>
        <w:lastRenderedPageBreak/>
        <w:t xml:space="preserve">6.10. Подключить к контактным зажимам </w:t>
      </w:r>
      <w:r w:rsidRPr="00BD409E">
        <w:rPr>
          <w:rFonts w:ascii="Arial" w:hAnsi="Arial" w:cs="Arial"/>
          <w:sz w:val="12"/>
          <w:szCs w:val="12"/>
          <w:lang w:val="en-US"/>
        </w:rPr>
        <w:t>LA</w:t>
      </w:r>
      <w:r w:rsidRPr="00BD409E">
        <w:rPr>
          <w:rFonts w:ascii="Arial" w:hAnsi="Arial" w:cs="Arial"/>
          <w:sz w:val="12"/>
          <w:szCs w:val="12"/>
        </w:rPr>
        <w:t xml:space="preserve"> и </w:t>
      </w:r>
      <w:r w:rsidRPr="00BD409E">
        <w:rPr>
          <w:rFonts w:ascii="Arial" w:hAnsi="Arial" w:cs="Arial"/>
          <w:sz w:val="12"/>
          <w:szCs w:val="12"/>
          <w:lang w:val="en-US"/>
        </w:rPr>
        <w:t>NA</w:t>
      </w:r>
      <w:r w:rsidRPr="00BD409E">
        <w:rPr>
          <w:rFonts w:ascii="Arial" w:hAnsi="Arial" w:cs="Arial"/>
          <w:sz w:val="12"/>
          <w:szCs w:val="12"/>
        </w:rPr>
        <w:t xml:space="preserve"> (см. схему) питающие провода, обеспечивающие непрерывный заряд батареи («Сеть питания аварийного блока»).</w:t>
      </w:r>
    </w:p>
    <w:p w:rsidR="00665EF4" w:rsidRPr="00BD409E" w:rsidRDefault="00665EF4" w:rsidP="00BD409E">
      <w:pPr>
        <w:spacing w:line="240" w:lineRule="atLeast"/>
        <w:rPr>
          <w:rFonts w:ascii="Arial" w:hAnsi="Arial" w:cs="Arial"/>
          <w:sz w:val="12"/>
          <w:szCs w:val="12"/>
        </w:rPr>
      </w:pPr>
      <w:r w:rsidRPr="00BD409E">
        <w:rPr>
          <w:rFonts w:ascii="Arial" w:hAnsi="Arial" w:cs="Arial"/>
          <w:sz w:val="12"/>
          <w:szCs w:val="12"/>
        </w:rPr>
        <w:t>6.11. К контактным зажимам 3,4 блока аварийного питания можно присоединить выключатель, исключающий срабатывание резервного источника питания и разряд батареи в нерабочее время. В этом случае перемычку зажимов 3-4 следует удалить.</w:t>
      </w:r>
    </w:p>
    <w:p w:rsidR="00665EF4" w:rsidRPr="00BD409E" w:rsidRDefault="00665EF4" w:rsidP="00BD409E">
      <w:pPr>
        <w:spacing w:line="240" w:lineRule="atLeast"/>
        <w:rPr>
          <w:rFonts w:ascii="Arial" w:hAnsi="Arial" w:cs="Arial"/>
          <w:sz w:val="12"/>
          <w:szCs w:val="12"/>
        </w:rPr>
      </w:pPr>
      <w:r w:rsidRPr="00BD409E">
        <w:rPr>
          <w:rFonts w:ascii="Arial" w:hAnsi="Arial" w:cs="Arial"/>
          <w:sz w:val="12"/>
          <w:szCs w:val="12"/>
        </w:rPr>
        <w:t xml:space="preserve">6.12. Вставьте люминесцентные лампы. </w:t>
      </w:r>
    </w:p>
    <w:p w:rsidR="00665EF4" w:rsidRPr="00BD409E" w:rsidRDefault="00665EF4" w:rsidP="00BD409E">
      <w:pPr>
        <w:spacing w:line="240" w:lineRule="atLeast"/>
        <w:rPr>
          <w:rFonts w:ascii="Arial" w:hAnsi="Arial" w:cs="Arial"/>
          <w:sz w:val="12"/>
          <w:szCs w:val="12"/>
        </w:rPr>
      </w:pPr>
    </w:p>
    <w:p w:rsidR="00665EF4" w:rsidRPr="00BD409E" w:rsidRDefault="00665EF4" w:rsidP="00BD409E">
      <w:pPr>
        <w:spacing w:line="240" w:lineRule="atLeast"/>
        <w:rPr>
          <w:rFonts w:ascii="Arial" w:hAnsi="Arial" w:cs="Arial"/>
          <w:b/>
          <w:sz w:val="12"/>
          <w:szCs w:val="12"/>
        </w:rPr>
      </w:pPr>
      <w:r w:rsidRPr="00BD409E">
        <w:rPr>
          <w:rFonts w:ascii="Arial" w:hAnsi="Arial" w:cs="Arial"/>
          <w:b/>
          <w:sz w:val="12"/>
          <w:szCs w:val="12"/>
        </w:rPr>
        <w:t>7. Свидетельство о приемке</w:t>
      </w:r>
    </w:p>
    <w:p w:rsidR="00665EF4" w:rsidRPr="00BD409E" w:rsidRDefault="00665EF4" w:rsidP="00BD409E">
      <w:pPr>
        <w:spacing w:line="240" w:lineRule="atLeast"/>
        <w:rPr>
          <w:rFonts w:ascii="Arial" w:hAnsi="Arial" w:cs="Arial"/>
          <w:sz w:val="12"/>
          <w:szCs w:val="12"/>
        </w:rPr>
      </w:pPr>
      <w:r w:rsidRPr="00BD409E">
        <w:rPr>
          <w:rFonts w:ascii="Arial" w:hAnsi="Arial" w:cs="Arial"/>
          <w:sz w:val="12"/>
          <w:szCs w:val="12"/>
        </w:rPr>
        <w:t xml:space="preserve">Светильник соответствует </w:t>
      </w:r>
      <w:r w:rsidR="00E816DF">
        <w:rPr>
          <w:rFonts w:ascii="Arial" w:hAnsi="Arial" w:cs="Arial"/>
          <w:sz w:val="12"/>
          <w:szCs w:val="12"/>
        </w:rPr>
        <w:t>ТУ 3461-001-44919750-07</w:t>
      </w:r>
      <w:r w:rsidRPr="00BD409E">
        <w:rPr>
          <w:rFonts w:ascii="Arial" w:hAnsi="Arial" w:cs="Arial"/>
          <w:sz w:val="12"/>
          <w:szCs w:val="12"/>
        </w:rPr>
        <w:t xml:space="preserve"> и признан годным к эксплуатации.</w:t>
      </w:r>
    </w:p>
    <w:p w:rsidR="00665EF4" w:rsidRPr="00BD409E" w:rsidRDefault="00665EF4" w:rsidP="00BD409E">
      <w:pPr>
        <w:spacing w:line="240" w:lineRule="atLeast"/>
        <w:rPr>
          <w:rFonts w:ascii="Arial" w:hAnsi="Arial" w:cs="Arial"/>
          <w:sz w:val="12"/>
          <w:szCs w:val="12"/>
        </w:rPr>
      </w:pPr>
      <w:r w:rsidRPr="00BD409E">
        <w:rPr>
          <w:rFonts w:ascii="Arial" w:hAnsi="Arial" w:cs="Arial"/>
          <w:sz w:val="12"/>
          <w:szCs w:val="12"/>
        </w:rPr>
        <w:t>Дата выпуска</w:t>
      </w:r>
    </w:p>
    <w:p w:rsidR="00665EF4" w:rsidRPr="00BD409E" w:rsidRDefault="00E816DF" w:rsidP="00BD409E">
      <w:pPr>
        <w:spacing w:line="240" w:lineRule="atLeast"/>
        <w:rPr>
          <w:rFonts w:ascii="Arial" w:hAnsi="Arial" w:cs="Arial"/>
          <w:sz w:val="12"/>
          <w:szCs w:val="12"/>
        </w:rPr>
      </w:pPr>
      <w:r>
        <w:rPr>
          <w:rFonts w:ascii="Arial" w:hAnsi="Arial" w:cs="Arial"/>
          <w:sz w:val="12"/>
          <w:szCs w:val="12"/>
        </w:rPr>
        <w:t xml:space="preserve">Контролер </w:t>
      </w:r>
      <w:r w:rsidR="00665EF4" w:rsidRPr="00BD409E">
        <w:rPr>
          <w:rFonts w:ascii="Arial" w:hAnsi="Arial" w:cs="Arial"/>
          <w:sz w:val="12"/>
          <w:szCs w:val="12"/>
        </w:rPr>
        <w:t>ОТК __________________</w:t>
      </w:r>
      <w:r>
        <w:rPr>
          <w:rFonts w:ascii="Arial" w:hAnsi="Arial" w:cs="Arial"/>
          <w:sz w:val="12"/>
          <w:szCs w:val="12"/>
        </w:rPr>
        <w:t>_________________________________________________________________________________________________________________</w:t>
      </w:r>
      <w:r w:rsidR="00665EF4" w:rsidRPr="00BD409E">
        <w:rPr>
          <w:rFonts w:ascii="Arial" w:hAnsi="Arial" w:cs="Arial"/>
          <w:sz w:val="12"/>
          <w:szCs w:val="12"/>
        </w:rPr>
        <w:t>________</w:t>
      </w:r>
    </w:p>
    <w:p w:rsidR="00665EF4" w:rsidRPr="00BD409E" w:rsidRDefault="00665EF4" w:rsidP="00BD409E">
      <w:pPr>
        <w:spacing w:line="240" w:lineRule="atLeast"/>
        <w:rPr>
          <w:rFonts w:ascii="Arial" w:hAnsi="Arial" w:cs="Arial"/>
          <w:sz w:val="12"/>
          <w:szCs w:val="12"/>
        </w:rPr>
      </w:pPr>
      <w:r w:rsidRPr="00BD409E">
        <w:rPr>
          <w:rFonts w:ascii="Arial" w:hAnsi="Arial" w:cs="Arial"/>
          <w:sz w:val="12"/>
          <w:szCs w:val="12"/>
        </w:rPr>
        <w:t>Светильник сертифицирован.</w:t>
      </w:r>
    </w:p>
    <w:p w:rsidR="00665EF4" w:rsidRPr="00BD409E" w:rsidRDefault="00665EF4" w:rsidP="00BD409E">
      <w:pPr>
        <w:spacing w:line="240" w:lineRule="atLeast"/>
        <w:rPr>
          <w:rFonts w:ascii="Arial" w:hAnsi="Arial" w:cs="Arial"/>
          <w:sz w:val="12"/>
          <w:szCs w:val="12"/>
        </w:rPr>
      </w:pPr>
      <w:r w:rsidRPr="00BD409E">
        <w:rPr>
          <w:rFonts w:ascii="Arial" w:hAnsi="Arial" w:cs="Arial"/>
          <w:sz w:val="12"/>
          <w:szCs w:val="12"/>
        </w:rPr>
        <w:t>Се</w:t>
      </w:r>
      <w:r w:rsidR="00E816DF">
        <w:rPr>
          <w:rFonts w:ascii="Arial" w:hAnsi="Arial" w:cs="Arial"/>
          <w:sz w:val="12"/>
          <w:szCs w:val="12"/>
        </w:rPr>
        <w:t xml:space="preserve">ртификат соответствия № </w:t>
      </w:r>
    </w:p>
    <w:p w:rsidR="00665EF4" w:rsidRPr="00BD409E" w:rsidRDefault="00665EF4" w:rsidP="00BD409E">
      <w:pPr>
        <w:spacing w:line="240" w:lineRule="atLeast"/>
        <w:rPr>
          <w:rFonts w:ascii="Arial" w:hAnsi="Arial" w:cs="Arial"/>
          <w:sz w:val="12"/>
          <w:szCs w:val="12"/>
        </w:rPr>
      </w:pPr>
    </w:p>
    <w:p w:rsidR="00665EF4" w:rsidRPr="00BD409E" w:rsidRDefault="00665EF4" w:rsidP="00BD409E">
      <w:pPr>
        <w:spacing w:line="240" w:lineRule="atLeast"/>
        <w:rPr>
          <w:rFonts w:ascii="Arial" w:hAnsi="Arial" w:cs="Arial"/>
          <w:sz w:val="12"/>
          <w:szCs w:val="12"/>
        </w:rPr>
      </w:pPr>
      <w:r w:rsidRPr="00BD409E">
        <w:rPr>
          <w:rFonts w:ascii="Arial" w:hAnsi="Arial" w:cs="Arial"/>
          <w:b/>
          <w:sz w:val="12"/>
          <w:szCs w:val="12"/>
        </w:rPr>
        <w:t>8. Гарантийные обязательства</w:t>
      </w:r>
    </w:p>
    <w:p w:rsidR="00E816DF" w:rsidRDefault="00665EF4" w:rsidP="00BD409E">
      <w:pPr>
        <w:spacing w:line="240" w:lineRule="atLeast"/>
        <w:rPr>
          <w:rFonts w:ascii="Arial" w:hAnsi="Arial" w:cs="Arial"/>
          <w:sz w:val="12"/>
          <w:szCs w:val="12"/>
        </w:rPr>
      </w:pPr>
      <w:r w:rsidRPr="00BD409E">
        <w:rPr>
          <w:rFonts w:ascii="Arial" w:hAnsi="Arial" w:cs="Arial"/>
          <w:sz w:val="12"/>
          <w:szCs w:val="12"/>
        </w:rPr>
        <w:t xml:space="preserve">8.1. Завод - изготовитель  обязуется безвозмездно отремонтировать  или заменить светильник, вышедший из строя не по вине покупателя в условиях нормальной эксплуатации, </w:t>
      </w:r>
    </w:p>
    <w:p w:rsidR="00665EF4" w:rsidRPr="00BD409E" w:rsidRDefault="00665EF4" w:rsidP="00BD409E">
      <w:pPr>
        <w:spacing w:line="240" w:lineRule="atLeast"/>
        <w:rPr>
          <w:rFonts w:ascii="Arial" w:hAnsi="Arial" w:cs="Arial"/>
          <w:sz w:val="12"/>
          <w:szCs w:val="12"/>
        </w:rPr>
      </w:pPr>
      <w:r w:rsidRPr="00BD409E">
        <w:rPr>
          <w:rFonts w:ascii="Arial" w:hAnsi="Arial" w:cs="Arial"/>
          <w:sz w:val="12"/>
          <w:szCs w:val="12"/>
        </w:rPr>
        <w:t>в течение  гарантийного срока.</w:t>
      </w:r>
    </w:p>
    <w:p w:rsidR="00665EF4" w:rsidRPr="00BD409E" w:rsidRDefault="00665EF4" w:rsidP="00BD409E">
      <w:pPr>
        <w:spacing w:line="240" w:lineRule="atLeast"/>
        <w:rPr>
          <w:rFonts w:ascii="Arial" w:hAnsi="Arial" w:cs="Arial"/>
          <w:sz w:val="12"/>
          <w:szCs w:val="12"/>
        </w:rPr>
      </w:pPr>
      <w:r w:rsidRPr="00BD409E">
        <w:rPr>
          <w:rFonts w:ascii="Arial" w:hAnsi="Arial" w:cs="Arial"/>
          <w:sz w:val="12"/>
          <w:szCs w:val="12"/>
        </w:rPr>
        <w:t>8.2. Гарантийный срок – 36 месяцев со дня изготовления светильника.</w:t>
      </w:r>
    </w:p>
    <w:p w:rsidR="00665EF4" w:rsidRPr="00BD409E" w:rsidRDefault="00665EF4" w:rsidP="00BD409E">
      <w:pPr>
        <w:spacing w:line="240" w:lineRule="atLeast"/>
        <w:rPr>
          <w:rFonts w:ascii="Arial" w:hAnsi="Arial" w:cs="Arial"/>
          <w:sz w:val="12"/>
          <w:szCs w:val="12"/>
        </w:rPr>
      </w:pPr>
      <w:r w:rsidRPr="00BD409E">
        <w:rPr>
          <w:rFonts w:ascii="Arial" w:hAnsi="Arial" w:cs="Arial"/>
          <w:sz w:val="12"/>
          <w:szCs w:val="12"/>
        </w:rPr>
        <w:t>8.3. Срок службы светильников в нормальных климатических условиях при соблюдении правил монтажа и эксплуатации составляет:</w:t>
      </w:r>
    </w:p>
    <w:p w:rsidR="00665EF4" w:rsidRPr="005A1321" w:rsidRDefault="00665EF4" w:rsidP="005A1321">
      <w:pPr>
        <w:pStyle w:val="ad"/>
        <w:numPr>
          <w:ilvl w:val="0"/>
          <w:numId w:val="4"/>
        </w:numPr>
        <w:spacing w:line="240" w:lineRule="atLeast"/>
        <w:ind w:left="284" w:hanging="284"/>
        <w:rPr>
          <w:rFonts w:ascii="Arial" w:hAnsi="Arial" w:cs="Arial"/>
          <w:sz w:val="12"/>
          <w:szCs w:val="12"/>
        </w:rPr>
      </w:pPr>
      <w:r w:rsidRPr="005A1321">
        <w:rPr>
          <w:rFonts w:ascii="Arial" w:hAnsi="Arial" w:cs="Arial"/>
          <w:sz w:val="12"/>
          <w:szCs w:val="12"/>
        </w:rPr>
        <w:t>8 лет – для светильников, корпус и/или оптическая часть (рассеиватель) которых изготовлены из полимерных материалов;</w:t>
      </w:r>
    </w:p>
    <w:p w:rsidR="00665EF4" w:rsidRPr="005A1321" w:rsidRDefault="00665EF4" w:rsidP="005A1321">
      <w:pPr>
        <w:pStyle w:val="ad"/>
        <w:numPr>
          <w:ilvl w:val="0"/>
          <w:numId w:val="4"/>
        </w:numPr>
        <w:spacing w:line="240" w:lineRule="atLeast"/>
        <w:ind w:left="284" w:hanging="284"/>
        <w:rPr>
          <w:rFonts w:ascii="Arial" w:hAnsi="Arial" w:cs="Arial"/>
          <w:sz w:val="12"/>
          <w:szCs w:val="12"/>
        </w:rPr>
      </w:pPr>
      <w:r w:rsidRPr="005A1321">
        <w:rPr>
          <w:rFonts w:ascii="Arial" w:hAnsi="Arial" w:cs="Arial"/>
          <w:sz w:val="12"/>
          <w:szCs w:val="12"/>
        </w:rPr>
        <w:t>10 лет – для остальных светильников.</w:t>
      </w:r>
    </w:p>
    <w:p w:rsidR="00665EF4" w:rsidRPr="00BD409E" w:rsidRDefault="00665EF4" w:rsidP="00BD409E">
      <w:pPr>
        <w:spacing w:line="240" w:lineRule="atLeast"/>
        <w:rPr>
          <w:rFonts w:ascii="Arial" w:hAnsi="Arial" w:cs="Arial"/>
          <w:sz w:val="12"/>
          <w:szCs w:val="12"/>
        </w:rPr>
      </w:pPr>
      <w:r w:rsidRPr="00BD409E">
        <w:rPr>
          <w:rFonts w:ascii="Arial" w:hAnsi="Arial" w:cs="Arial"/>
          <w:sz w:val="12"/>
          <w:szCs w:val="12"/>
        </w:rPr>
        <w:t>8.4. Выход из строя люминесцентных ламп браком не является.</w:t>
      </w:r>
    </w:p>
    <w:p w:rsidR="00665EF4" w:rsidRPr="00BD409E" w:rsidRDefault="00665EF4" w:rsidP="00BD409E">
      <w:pPr>
        <w:spacing w:line="240" w:lineRule="atLeast"/>
        <w:rPr>
          <w:rFonts w:ascii="Arial" w:hAnsi="Arial" w:cs="Arial"/>
          <w:sz w:val="12"/>
          <w:szCs w:val="12"/>
        </w:rPr>
      </w:pPr>
    </w:p>
    <w:p w:rsidR="00665EF4" w:rsidRPr="00BD409E" w:rsidRDefault="00665EF4" w:rsidP="00BD409E">
      <w:pPr>
        <w:spacing w:line="240" w:lineRule="atLeast"/>
        <w:rPr>
          <w:rFonts w:ascii="Arial" w:hAnsi="Arial" w:cs="Arial"/>
          <w:sz w:val="12"/>
          <w:szCs w:val="12"/>
        </w:rPr>
      </w:pPr>
      <w:r w:rsidRPr="00BD409E">
        <w:rPr>
          <w:rFonts w:ascii="Arial" w:hAnsi="Arial" w:cs="Arial"/>
          <w:sz w:val="12"/>
          <w:szCs w:val="12"/>
        </w:rPr>
        <w:t xml:space="preserve">Адрес завода-изготовителя: </w:t>
      </w:r>
      <w:smartTag w:uri="urn:schemas-microsoft-com:office:smarttags" w:element="metricconverter">
        <w:smartTagPr>
          <w:attr w:name="ProductID" w:val="390010, г"/>
        </w:smartTagPr>
        <w:r w:rsidRPr="00BD409E">
          <w:rPr>
            <w:rFonts w:ascii="Arial" w:hAnsi="Arial" w:cs="Arial"/>
            <w:sz w:val="12"/>
            <w:szCs w:val="12"/>
          </w:rPr>
          <w:t>390010, г</w:t>
        </w:r>
      </w:smartTag>
      <w:r w:rsidRPr="00BD409E">
        <w:rPr>
          <w:rFonts w:ascii="Arial" w:hAnsi="Arial" w:cs="Arial"/>
          <w:sz w:val="12"/>
          <w:szCs w:val="12"/>
        </w:rPr>
        <w:t>. Рязань, ул. Магистральная д.11-а.</w:t>
      </w:r>
    </w:p>
    <w:p w:rsidR="005A1321" w:rsidRPr="00526F5E" w:rsidRDefault="005A1321" w:rsidP="00BD409E">
      <w:pPr>
        <w:spacing w:line="240" w:lineRule="atLeast"/>
        <w:rPr>
          <w:rFonts w:ascii="Arial" w:hAnsi="Arial" w:cs="Arial"/>
          <w:sz w:val="12"/>
          <w:szCs w:val="12"/>
        </w:rPr>
      </w:pPr>
    </w:p>
    <w:p w:rsidR="00665EF4" w:rsidRPr="00BD409E" w:rsidRDefault="00665EF4" w:rsidP="00BD409E">
      <w:pPr>
        <w:spacing w:line="240" w:lineRule="atLeast"/>
        <w:rPr>
          <w:rFonts w:ascii="Arial" w:hAnsi="Arial" w:cs="Arial"/>
          <w:sz w:val="12"/>
          <w:szCs w:val="12"/>
        </w:rPr>
      </w:pPr>
      <w:r w:rsidRPr="00BD409E">
        <w:rPr>
          <w:rFonts w:ascii="Arial" w:hAnsi="Arial" w:cs="Arial"/>
          <w:sz w:val="12"/>
          <w:szCs w:val="12"/>
        </w:rPr>
        <w:t>Дата продажи __________</w:t>
      </w:r>
      <w:r w:rsidR="00E816DF">
        <w:rPr>
          <w:rFonts w:ascii="Arial" w:hAnsi="Arial" w:cs="Arial"/>
          <w:sz w:val="12"/>
          <w:szCs w:val="12"/>
        </w:rPr>
        <w:t>___________________________________________________________________________________________________________</w:t>
      </w:r>
      <w:r w:rsidRPr="00BD409E">
        <w:rPr>
          <w:rFonts w:ascii="Arial" w:hAnsi="Arial" w:cs="Arial"/>
          <w:sz w:val="12"/>
          <w:szCs w:val="12"/>
        </w:rPr>
        <w:t>_______________________</w:t>
      </w:r>
    </w:p>
    <w:p w:rsidR="00665EF4" w:rsidRPr="00BD409E" w:rsidRDefault="00665EF4" w:rsidP="00BD409E">
      <w:pPr>
        <w:spacing w:line="240" w:lineRule="atLeast"/>
        <w:rPr>
          <w:rFonts w:ascii="Arial" w:hAnsi="Arial" w:cs="Arial"/>
          <w:sz w:val="12"/>
          <w:szCs w:val="12"/>
        </w:rPr>
      </w:pPr>
      <w:r w:rsidRPr="00BD409E">
        <w:rPr>
          <w:rFonts w:ascii="Arial" w:hAnsi="Arial" w:cs="Arial"/>
          <w:sz w:val="12"/>
          <w:szCs w:val="12"/>
        </w:rPr>
        <w:t>Штамп магазина</w:t>
      </w:r>
    </w:p>
    <w:p w:rsidR="0022321D" w:rsidRDefault="0022321D" w:rsidP="00BD409E">
      <w:pPr>
        <w:tabs>
          <w:tab w:val="left" w:pos="-180"/>
          <w:tab w:val="left" w:pos="360"/>
        </w:tabs>
        <w:spacing w:line="240" w:lineRule="atLeast"/>
        <w:rPr>
          <w:rFonts w:ascii="Arial" w:hAnsi="Arial" w:cs="Arial"/>
          <w:b/>
          <w:sz w:val="12"/>
          <w:szCs w:val="12"/>
          <w:lang w:val="en-US"/>
        </w:rPr>
      </w:pPr>
    </w:p>
    <w:p w:rsidR="00F726A2" w:rsidRPr="00F726A2" w:rsidRDefault="00F726A2" w:rsidP="00BD409E">
      <w:pPr>
        <w:tabs>
          <w:tab w:val="left" w:pos="-180"/>
          <w:tab w:val="left" w:pos="360"/>
        </w:tabs>
        <w:spacing w:line="240" w:lineRule="atLeast"/>
        <w:rPr>
          <w:rFonts w:ascii="Arial" w:hAnsi="Arial" w:cs="Arial"/>
          <w:b/>
          <w:sz w:val="12"/>
          <w:szCs w:val="12"/>
          <w:lang w:val="en-US"/>
        </w:rPr>
      </w:pPr>
    </w:p>
    <w:p w:rsidR="0022321D" w:rsidRPr="00BD409E" w:rsidRDefault="00A65A93" w:rsidP="00BD409E">
      <w:pPr>
        <w:spacing w:line="240" w:lineRule="atLeast"/>
        <w:rPr>
          <w:rFonts w:ascii="Arial" w:hAnsi="Arial" w:cs="Arial"/>
          <w:noProof/>
          <w:sz w:val="12"/>
          <w:szCs w:val="12"/>
        </w:rPr>
      </w:pPr>
      <w:r>
        <w:rPr>
          <w:noProof/>
        </w:rPr>
        <w:drawing>
          <wp:inline distT="0" distB="0" distL="0" distR="0">
            <wp:extent cx="238760" cy="184150"/>
            <wp:effectExtent l="19050" t="0" r="8890" b="0"/>
            <wp:docPr id="2" name="Рисунок 4" descr="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English"/>
                    <pic:cNvPicPr>
                      <a:picLocks noChangeAspect="1" noChangeArrowheads="1"/>
                    </pic:cNvPicPr>
                  </pic:nvPicPr>
                  <pic:blipFill>
                    <a:blip r:embed="rId9" cstate="print"/>
                    <a:srcRect/>
                    <a:stretch>
                      <a:fillRect/>
                    </a:stretch>
                  </pic:blipFill>
                  <pic:spPr bwMode="auto">
                    <a:xfrm>
                      <a:off x="0" y="0"/>
                      <a:ext cx="238760" cy="184150"/>
                    </a:xfrm>
                    <a:prstGeom prst="rect">
                      <a:avLst/>
                    </a:prstGeom>
                    <a:noFill/>
                    <a:ln w="9525">
                      <a:noFill/>
                      <a:miter lim="800000"/>
                      <a:headEnd/>
                      <a:tailEnd/>
                    </a:ln>
                  </pic:spPr>
                </pic:pic>
              </a:graphicData>
            </a:graphic>
          </wp:inline>
        </w:drawing>
      </w:r>
    </w:p>
    <w:p w:rsidR="00665EF4" w:rsidRPr="00BD409E" w:rsidRDefault="00665EF4" w:rsidP="00BD409E">
      <w:pPr>
        <w:pStyle w:val="1"/>
        <w:spacing w:line="240" w:lineRule="atLeast"/>
        <w:jc w:val="left"/>
        <w:rPr>
          <w:rFonts w:ascii="Arial" w:hAnsi="Arial" w:cs="Arial"/>
          <w:sz w:val="12"/>
          <w:szCs w:val="12"/>
          <w:lang w:val="en-US"/>
        </w:rPr>
      </w:pPr>
      <w:r w:rsidRPr="00BD409E">
        <w:rPr>
          <w:rFonts w:ascii="Arial" w:hAnsi="Arial" w:cs="Arial"/>
          <w:sz w:val="12"/>
          <w:szCs w:val="12"/>
          <w:lang w:val="en-US"/>
        </w:rPr>
        <w:t>Lighting Technologies Plant, LLC</w:t>
      </w:r>
    </w:p>
    <w:p w:rsidR="00665EF4" w:rsidRPr="00BD409E" w:rsidRDefault="00665EF4" w:rsidP="00BD409E">
      <w:pPr>
        <w:spacing w:line="240" w:lineRule="atLeast"/>
        <w:rPr>
          <w:rFonts w:ascii="Arial" w:hAnsi="Arial" w:cs="Arial"/>
          <w:b/>
          <w:sz w:val="12"/>
          <w:szCs w:val="12"/>
          <w:lang w:val="en-US"/>
        </w:rPr>
      </w:pPr>
      <w:r w:rsidRPr="00BD409E">
        <w:rPr>
          <w:rFonts w:ascii="Arial" w:hAnsi="Arial" w:cs="Arial"/>
          <w:b/>
          <w:sz w:val="12"/>
          <w:szCs w:val="12"/>
          <w:lang w:val="en-US"/>
        </w:rPr>
        <w:t>LNK</w:t>
      </w:r>
      <w:r w:rsidR="000E3B20">
        <w:rPr>
          <w:rFonts w:ascii="Arial" w:hAnsi="Arial" w:cs="Arial"/>
          <w:b/>
          <w:sz w:val="12"/>
          <w:szCs w:val="12"/>
          <w:lang w:val="en-US"/>
        </w:rPr>
        <w:t xml:space="preserve"> </w:t>
      </w:r>
      <w:r w:rsidRPr="00BD409E">
        <w:rPr>
          <w:rFonts w:ascii="Arial" w:hAnsi="Arial" w:cs="Arial"/>
          <w:b/>
          <w:sz w:val="12"/>
          <w:szCs w:val="12"/>
          <w:lang w:val="en-US"/>
        </w:rPr>
        <w:t>249/ 249</w:t>
      </w:r>
      <w:r w:rsidR="000E3B20">
        <w:rPr>
          <w:rFonts w:ascii="Arial" w:hAnsi="Arial" w:cs="Arial"/>
          <w:b/>
          <w:sz w:val="12"/>
          <w:szCs w:val="12"/>
          <w:lang w:val="en-US"/>
        </w:rPr>
        <w:t xml:space="preserve"> </w:t>
      </w:r>
      <w:r w:rsidRPr="00BD409E">
        <w:rPr>
          <w:rFonts w:ascii="Arial" w:hAnsi="Arial" w:cs="Arial"/>
          <w:b/>
          <w:sz w:val="12"/>
          <w:szCs w:val="12"/>
          <w:lang w:val="en-US"/>
        </w:rPr>
        <w:t>3m ES1 Luminaires to be used with a reflector</w:t>
      </w:r>
    </w:p>
    <w:p w:rsidR="00665EF4" w:rsidRPr="00E816DF" w:rsidRDefault="00665EF4" w:rsidP="00E816DF">
      <w:pPr>
        <w:pStyle w:val="2"/>
        <w:spacing w:before="0" w:after="0" w:line="240" w:lineRule="atLeast"/>
        <w:rPr>
          <w:i w:val="0"/>
          <w:sz w:val="12"/>
          <w:szCs w:val="12"/>
          <w:lang w:val="en-US"/>
        </w:rPr>
      </w:pPr>
      <w:r w:rsidRPr="00E816DF">
        <w:rPr>
          <w:i w:val="0"/>
          <w:sz w:val="12"/>
          <w:szCs w:val="12"/>
          <w:lang w:val="en-US"/>
        </w:rPr>
        <w:t>CERTIFICATE</w:t>
      </w:r>
    </w:p>
    <w:p w:rsidR="00665EF4" w:rsidRPr="00BD409E" w:rsidRDefault="00665EF4" w:rsidP="00BD409E">
      <w:pPr>
        <w:spacing w:line="240" w:lineRule="atLeast"/>
        <w:rPr>
          <w:rFonts w:ascii="Arial" w:hAnsi="Arial" w:cs="Arial"/>
          <w:sz w:val="12"/>
          <w:szCs w:val="12"/>
          <w:lang w:val="en-US"/>
        </w:rPr>
      </w:pPr>
    </w:p>
    <w:p w:rsidR="00665EF4" w:rsidRPr="00BD409E" w:rsidRDefault="00E816DF" w:rsidP="00BD409E">
      <w:pPr>
        <w:spacing w:line="240" w:lineRule="atLeast"/>
        <w:rPr>
          <w:rFonts w:ascii="Arial" w:hAnsi="Arial" w:cs="Arial"/>
          <w:b/>
          <w:sz w:val="12"/>
          <w:szCs w:val="12"/>
          <w:lang w:val="en-US"/>
        </w:rPr>
      </w:pPr>
      <w:r>
        <w:rPr>
          <w:rFonts w:ascii="Arial" w:hAnsi="Arial" w:cs="Arial"/>
          <w:b/>
          <w:sz w:val="12"/>
          <w:szCs w:val="12"/>
          <w:lang w:val="en-US"/>
        </w:rPr>
        <w:t>1. Function</w:t>
      </w:r>
      <w:r w:rsidR="00665EF4" w:rsidRPr="00BD409E">
        <w:rPr>
          <w:rFonts w:ascii="Arial" w:hAnsi="Arial" w:cs="Arial"/>
          <w:b/>
          <w:sz w:val="12"/>
          <w:szCs w:val="12"/>
          <w:lang w:val="en-US"/>
        </w:rPr>
        <w:t xml:space="preserve"> </w:t>
      </w:r>
    </w:p>
    <w:p w:rsidR="00665EF4" w:rsidRPr="00BD409E" w:rsidRDefault="00665EF4" w:rsidP="00BD409E">
      <w:pPr>
        <w:suppressAutoHyphens/>
        <w:spacing w:line="240" w:lineRule="atLeast"/>
        <w:rPr>
          <w:rFonts w:ascii="Arial" w:hAnsi="Arial" w:cs="Arial"/>
          <w:sz w:val="12"/>
          <w:szCs w:val="12"/>
          <w:lang w:val="en-US"/>
        </w:rPr>
      </w:pPr>
      <w:r w:rsidRPr="00BD409E">
        <w:rPr>
          <w:rFonts w:ascii="Arial" w:hAnsi="Arial" w:cs="Arial"/>
          <w:sz w:val="12"/>
          <w:szCs w:val="12"/>
          <w:lang w:val="en-US"/>
        </w:rPr>
        <w:t>1.1. LNK series ceiling luminaire with fluorescent tube lamps (G5 base), equipped with a battery pack, is designed to provide lighting in public administrative spaces.</w:t>
      </w:r>
    </w:p>
    <w:p w:rsidR="00665EF4" w:rsidRPr="00BD409E" w:rsidRDefault="00665EF4" w:rsidP="00BD409E">
      <w:pPr>
        <w:spacing w:line="240" w:lineRule="atLeast"/>
        <w:rPr>
          <w:rFonts w:ascii="Arial" w:hAnsi="Arial" w:cs="Arial"/>
          <w:sz w:val="12"/>
          <w:szCs w:val="12"/>
          <w:lang w:val="en-US"/>
        </w:rPr>
      </w:pPr>
      <w:r w:rsidRPr="00BD409E">
        <w:rPr>
          <w:rFonts w:ascii="Arial" w:hAnsi="Arial" w:cs="Arial"/>
          <w:sz w:val="12"/>
          <w:szCs w:val="12"/>
          <w:lang w:val="en-US"/>
        </w:rPr>
        <w:t>1.2. The luminaire can operate in one-lamp work mode in an emergency power-off situation. The battery provides power for the luminaire for not less than 2 hours in this mode. Light flux of the lamp in this case is 7% of design.</w:t>
      </w:r>
    </w:p>
    <w:p w:rsidR="00665EF4" w:rsidRPr="00BD409E" w:rsidRDefault="00665EF4" w:rsidP="00BD409E">
      <w:pPr>
        <w:spacing w:line="240" w:lineRule="atLeast"/>
        <w:rPr>
          <w:rFonts w:ascii="Arial" w:hAnsi="Arial" w:cs="Arial"/>
          <w:sz w:val="12"/>
          <w:szCs w:val="12"/>
          <w:lang w:val="en-US"/>
        </w:rPr>
      </w:pPr>
      <w:r w:rsidRPr="00BD409E">
        <w:rPr>
          <w:rFonts w:ascii="Arial" w:hAnsi="Arial" w:cs="Arial"/>
          <w:sz w:val="12"/>
          <w:szCs w:val="12"/>
          <w:lang w:val="en-US"/>
        </w:rPr>
        <w:t>1.3. The luminaire complies with safety requirements GOST R IEC 598-2-1-97, EMC GOST R 51318.15-99 and GOST R 51514-99.</w:t>
      </w:r>
    </w:p>
    <w:p w:rsidR="00665EF4" w:rsidRPr="00BD409E" w:rsidRDefault="00665EF4" w:rsidP="00BD409E">
      <w:pPr>
        <w:spacing w:line="240" w:lineRule="atLeast"/>
        <w:rPr>
          <w:rFonts w:ascii="Arial" w:hAnsi="Arial" w:cs="Arial"/>
          <w:sz w:val="12"/>
          <w:szCs w:val="12"/>
          <w:lang w:val="en-US"/>
        </w:rPr>
      </w:pPr>
      <w:r w:rsidRPr="00BD409E">
        <w:rPr>
          <w:rFonts w:ascii="Arial" w:hAnsi="Arial" w:cs="Arial"/>
          <w:sz w:val="12"/>
          <w:szCs w:val="12"/>
          <w:lang w:val="en-US"/>
        </w:rPr>
        <w:t xml:space="preserve">1.4. The luminaire is manufactured as </w:t>
      </w:r>
      <w:r w:rsidRPr="00BD409E">
        <w:rPr>
          <w:rFonts w:ascii="Arial" w:hAnsi="Arial" w:cs="Arial"/>
          <w:sz w:val="12"/>
          <w:szCs w:val="12"/>
        </w:rPr>
        <w:t>УХЛ</w:t>
      </w:r>
      <w:r w:rsidRPr="00BD409E">
        <w:rPr>
          <w:rFonts w:ascii="Arial" w:hAnsi="Arial" w:cs="Arial"/>
          <w:sz w:val="12"/>
          <w:szCs w:val="12"/>
          <w:lang w:val="en-US"/>
        </w:rPr>
        <w:t xml:space="preserve">4 according to GOST 15150-69. </w:t>
      </w:r>
    </w:p>
    <w:p w:rsidR="00665EF4" w:rsidRPr="00BD409E" w:rsidRDefault="00665EF4" w:rsidP="00BD409E">
      <w:pPr>
        <w:spacing w:line="240" w:lineRule="atLeast"/>
        <w:rPr>
          <w:rFonts w:ascii="Arial" w:hAnsi="Arial" w:cs="Arial"/>
          <w:sz w:val="12"/>
          <w:szCs w:val="12"/>
          <w:lang w:val="en-US"/>
        </w:rPr>
      </w:pPr>
      <w:r w:rsidRPr="00BD409E">
        <w:rPr>
          <w:rFonts w:ascii="Arial" w:hAnsi="Arial" w:cs="Arial"/>
          <w:sz w:val="12"/>
          <w:szCs w:val="12"/>
          <w:lang w:val="en-US"/>
        </w:rPr>
        <w:t>1.5. The luminaire has IP20 protection rate according to GOST 14254-96.</w:t>
      </w:r>
    </w:p>
    <w:p w:rsidR="00665EF4" w:rsidRPr="00BD409E" w:rsidRDefault="00665EF4" w:rsidP="00BD409E">
      <w:pPr>
        <w:spacing w:line="240" w:lineRule="atLeast"/>
        <w:rPr>
          <w:rFonts w:ascii="Arial" w:hAnsi="Arial" w:cs="Arial"/>
          <w:sz w:val="12"/>
          <w:szCs w:val="12"/>
          <w:lang w:val="en-US"/>
        </w:rPr>
      </w:pPr>
    </w:p>
    <w:p w:rsidR="00665EF4" w:rsidRPr="00BD409E" w:rsidRDefault="00665EF4" w:rsidP="00BD409E">
      <w:pPr>
        <w:spacing w:line="240" w:lineRule="atLeast"/>
        <w:rPr>
          <w:rFonts w:ascii="Arial" w:hAnsi="Arial" w:cs="Arial"/>
          <w:sz w:val="12"/>
          <w:szCs w:val="12"/>
          <w:lang w:val="en-US"/>
        </w:rPr>
      </w:pPr>
      <w:r w:rsidRPr="00BD409E">
        <w:rPr>
          <w:rFonts w:ascii="Arial" w:hAnsi="Arial" w:cs="Arial"/>
          <w:b/>
          <w:sz w:val="12"/>
          <w:szCs w:val="12"/>
          <w:lang w:val="en-US"/>
        </w:rPr>
        <w:t xml:space="preserve">2. Specifications </w:t>
      </w:r>
    </w:p>
    <w:p w:rsidR="00665EF4" w:rsidRPr="00BD409E" w:rsidRDefault="00665EF4" w:rsidP="00BD409E">
      <w:pPr>
        <w:spacing w:line="240" w:lineRule="atLeast"/>
        <w:rPr>
          <w:rFonts w:ascii="Arial" w:hAnsi="Arial" w:cs="Arial"/>
          <w:sz w:val="12"/>
          <w:szCs w:val="12"/>
          <w:lang w:val="en-US"/>
        </w:rPr>
      </w:pPr>
      <w:r w:rsidRPr="00BD409E">
        <w:rPr>
          <w:rFonts w:ascii="Arial" w:hAnsi="Arial" w:cs="Arial"/>
          <w:sz w:val="12"/>
          <w:szCs w:val="12"/>
          <w:lang w:val="en-US"/>
        </w:rPr>
        <w:t xml:space="preserve">2.1. Rated power, W </w:t>
      </w:r>
      <w:r w:rsidR="00E816DF" w:rsidRPr="00E816DF">
        <w:rPr>
          <w:rFonts w:ascii="Arial" w:hAnsi="Arial" w:cs="Arial"/>
          <w:sz w:val="12"/>
          <w:szCs w:val="12"/>
          <w:lang w:val="en-US"/>
        </w:rPr>
        <w:tab/>
      </w:r>
      <w:r w:rsidR="00E816DF" w:rsidRPr="00E816DF">
        <w:rPr>
          <w:rFonts w:ascii="Arial" w:hAnsi="Arial" w:cs="Arial"/>
          <w:sz w:val="12"/>
          <w:szCs w:val="12"/>
          <w:lang w:val="en-US"/>
        </w:rPr>
        <w:tab/>
      </w:r>
      <w:r w:rsidR="00E816DF" w:rsidRPr="00E816DF">
        <w:rPr>
          <w:rFonts w:ascii="Arial" w:hAnsi="Arial" w:cs="Arial"/>
          <w:sz w:val="12"/>
          <w:szCs w:val="12"/>
          <w:lang w:val="en-US"/>
        </w:rPr>
        <w:tab/>
      </w:r>
      <w:r w:rsidRPr="00BD409E">
        <w:rPr>
          <w:rFonts w:ascii="Arial" w:hAnsi="Arial" w:cs="Arial"/>
          <w:sz w:val="12"/>
          <w:szCs w:val="12"/>
          <w:lang w:val="en-US"/>
        </w:rPr>
        <w:t xml:space="preserve"> 2</w:t>
      </w:r>
      <w:r w:rsidRPr="00BD409E">
        <w:rPr>
          <w:rFonts w:ascii="Arial" w:hAnsi="Arial" w:cs="Arial"/>
          <w:sz w:val="12"/>
          <w:szCs w:val="12"/>
        </w:rPr>
        <w:t>х</w:t>
      </w:r>
      <w:r w:rsidRPr="00BD409E">
        <w:rPr>
          <w:rFonts w:ascii="Arial" w:hAnsi="Arial" w:cs="Arial"/>
          <w:sz w:val="12"/>
          <w:szCs w:val="12"/>
          <w:lang w:val="en-US"/>
        </w:rPr>
        <w:t>49</w:t>
      </w:r>
    </w:p>
    <w:p w:rsidR="00665EF4" w:rsidRPr="00BD409E" w:rsidRDefault="00665EF4" w:rsidP="00BD409E">
      <w:pPr>
        <w:spacing w:line="240" w:lineRule="atLeast"/>
        <w:rPr>
          <w:rFonts w:ascii="Arial" w:hAnsi="Arial" w:cs="Arial"/>
          <w:sz w:val="12"/>
          <w:szCs w:val="12"/>
          <w:lang w:val="en-US"/>
        </w:rPr>
      </w:pPr>
      <w:r w:rsidRPr="00BD409E">
        <w:rPr>
          <w:rFonts w:ascii="Arial" w:hAnsi="Arial" w:cs="Arial"/>
          <w:sz w:val="12"/>
          <w:szCs w:val="12"/>
          <w:lang w:val="en-US"/>
        </w:rPr>
        <w:t xml:space="preserve">2.2. Current frequency, Hz </w:t>
      </w:r>
      <w:r w:rsidR="00E816DF" w:rsidRPr="00E816DF">
        <w:rPr>
          <w:rFonts w:ascii="Arial" w:hAnsi="Arial" w:cs="Arial"/>
          <w:sz w:val="12"/>
          <w:szCs w:val="12"/>
          <w:lang w:val="en-US"/>
        </w:rPr>
        <w:tab/>
      </w:r>
      <w:r w:rsidR="00E816DF" w:rsidRPr="00E816DF">
        <w:rPr>
          <w:rFonts w:ascii="Arial" w:hAnsi="Arial" w:cs="Arial"/>
          <w:sz w:val="12"/>
          <w:szCs w:val="12"/>
          <w:lang w:val="en-US"/>
        </w:rPr>
        <w:tab/>
      </w:r>
      <w:r w:rsidRPr="00BD409E">
        <w:rPr>
          <w:rFonts w:ascii="Arial" w:hAnsi="Arial" w:cs="Arial"/>
          <w:sz w:val="12"/>
          <w:szCs w:val="12"/>
          <w:lang w:val="en-US"/>
        </w:rPr>
        <w:t>50</w:t>
      </w:r>
    </w:p>
    <w:p w:rsidR="00665EF4" w:rsidRPr="00BD409E" w:rsidRDefault="00665EF4" w:rsidP="00BD409E">
      <w:pPr>
        <w:spacing w:line="240" w:lineRule="atLeast"/>
        <w:rPr>
          <w:rFonts w:ascii="Arial" w:hAnsi="Arial" w:cs="Arial"/>
          <w:sz w:val="12"/>
          <w:szCs w:val="12"/>
          <w:lang w:val="en-US"/>
        </w:rPr>
      </w:pPr>
      <w:r w:rsidRPr="00BD409E">
        <w:rPr>
          <w:rFonts w:ascii="Arial" w:hAnsi="Arial" w:cs="Arial"/>
          <w:sz w:val="12"/>
          <w:szCs w:val="12"/>
          <w:lang w:val="en-US"/>
        </w:rPr>
        <w:t xml:space="preserve">2.3. Rated voltage, V </w:t>
      </w:r>
      <w:r w:rsidR="00E816DF" w:rsidRPr="00E816DF">
        <w:rPr>
          <w:rFonts w:ascii="Arial" w:hAnsi="Arial" w:cs="Arial"/>
          <w:sz w:val="12"/>
          <w:szCs w:val="12"/>
          <w:lang w:val="en-US"/>
        </w:rPr>
        <w:tab/>
      </w:r>
      <w:r w:rsidR="00E816DF" w:rsidRPr="00E816DF">
        <w:rPr>
          <w:rFonts w:ascii="Arial" w:hAnsi="Arial" w:cs="Arial"/>
          <w:sz w:val="12"/>
          <w:szCs w:val="12"/>
          <w:lang w:val="en-US"/>
        </w:rPr>
        <w:tab/>
      </w:r>
      <w:r w:rsidR="00E816DF" w:rsidRPr="00E816DF">
        <w:rPr>
          <w:rFonts w:ascii="Arial" w:hAnsi="Arial" w:cs="Arial"/>
          <w:sz w:val="12"/>
          <w:szCs w:val="12"/>
          <w:lang w:val="en-US"/>
        </w:rPr>
        <w:tab/>
      </w:r>
      <w:r w:rsidRPr="00BD409E">
        <w:rPr>
          <w:rFonts w:ascii="Arial" w:hAnsi="Arial" w:cs="Arial"/>
          <w:sz w:val="12"/>
          <w:szCs w:val="12"/>
          <w:lang w:val="en-US"/>
        </w:rPr>
        <w:t>220</w:t>
      </w:r>
    </w:p>
    <w:p w:rsidR="00665EF4" w:rsidRPr="00BD409E" w:rsidRDefault="00665EF4" w:rsidP="00BD409E">
      <w:pPr>
        <w:spacing w:line="240" w:lineRule="atLeast"/>
        <w:rPr>
          <w:rFonts w:ascii="Arial" w:hAnsi="Arial" w:cs="Arial"/>
          <w:sz w:val="12"/>
          <w:szCs w:val="12"/>
          <w:lang w:val="en-US"/>
        </w:rPr>
      </w:pPr>
      <w:r w:rsidRPr="00BD409E">
        <w:rPr>
          <w:rFonts w:ascii="Arial" w:hAnsi="Arial" w:cs="Arial"/>
          <w:sz w:val="12"/>
          <w:szCs w:val="12"/>
          <w:lang w:val="en-US"/>
        </w:rPr>
        <w:t xml:space="preserve">2.4. Efficiency, % </w:t>
      </w:r>
      <w:r w:rsidR="00E816DF" w:rsidRPr="00E816DF">
        <w:rPr>
          <w:rFonts w:ascii="Arial" w:hAnsi="Arial" w:cs="Arial"/>
          <w:sz w:val="12"/>
          <w:szCs w:val="12"/>
          <w:lang w:val="en-US"/>
        </w:rPr>
        <w:tab/>
      </w:r>
      <w:r w:rsidR="00E816DF" w:rsidRPr="00E816DF">
        <w:rPr>
          <w:rFonts w:ascii="Arial" w:hAnsi="Arial" w:cs="Arial"/>
          <w:sz w:val="12"/>
          <w:szCs w:val="12"/>
          <w:lang w:val="en-US"/>
        </w:rPr>
        <w:tab/>
      </w:r>
      <w:r w:rsidR="00E816DF">
        <w:rPr>
          <w:rFonts w:ascii="Arial" w:hAnsi="Arial" w:cs="Arial"/>
          <w:sz w:val="12"/>
          <w:szCs w:val="12"/>
        </w:rPr>
        <w:tab/>
      </w:r>
      <w:r w:rsidRPr="00BD409E">
        <w:rPr>
          <w:rFonts w:ascii="Arial" w:hAnsi="Arial" w:cs="Arial"/>
          <w:sz w:val="12"/>
          <w:szCs w:val="12"/>
          <w:lang w:val="en-US"/>
        </w:rPr>
        <w:t>~80</w:t>
      </w:r>
    </w:p>
    <w:p w:rsidR="00665EF4" w:rsidRPr="00BD409E" w:rsidRDefault="00665EF4" w:rsidP="00BD409E">
      <w:pPr>
        <w:spacing w:line="240" w:lineRule="atLeast"/>
        <w:rPr>
          <w:rFonts w:ascii="Arial" w:hAnsi="Arial" w:cs="Arial"/>
          <w:sz w:val="12"/>
          <w:szCs w:val="12"/>
          <w:lang w:val="en-US"/>
        </w:rPr>
      </w:pPr>
      <w:r w:rsidRPr="00BD409E">
        <w:rPr>
          <w:rFonts w:ascii="Arial" w:hAnsi="Arial" w:cs="Arial"/>
          <w:sz w:val="12"/>
          <w:szCs w:val="12"/>
          <w:lang w:val="en-US"/>
        </w:rPr>
        <w:t>2.5.Overall dimensions, mm</w:t>
      </w:r>
    </w:p>
    <w:p w:rsidR="00665EF4" w:rsidRPr="005A1321" w:rsidRDefault="00665EF4" w:rsidP="005A1321">
      <w:pPr>
        <w:pStyle w:val="ad"/>
        <w:numPr>
          <w:ilvl w:val="0"/>
          <w:numId w:val="5"/>
        </w:numPr>
        <w:spacing w:line="240" w:lineRule="atLeast"/>
        <w:ind w:left="142" w:hanging="142"/>
        <w:rPr>
          <w:rFonts w:ascii="Arial" w:hAnsi="Arial" w:cs="Arial"/>
          <w:sz w:val="12"/>
          <w:szCs w:val="12"/>
          <w:lang w:val="en-US"/>
        </w:rPr>
      </w:pPr>
      <w:r w:rsidRPr="005A1321">
        <w:rPr>
          <w:rFonts w:ascii="Arial" w:hAnsi="Arial" w:cs="Arial"/>
          <w:sz w:val="12"/>
          <w:szCs w:val="12"/>
          <w:lang w:val="en-US"/>
        </w:rPr>
        <w:t xml:space="preserve">length </w:t>
      </w:r>
      <w:r w:rsidR="00E816DF" w:rsidRPr="005A1321">
        <w:rPr>
          <w:rFonts w:ascii="Arial" w:hAnsi="Arial" w:cs="Arial"/>
          <w:sz w:val="12"/>
          <w:szCs w:val="12"/>
          <w:lang w:val="en-US"/>
        </w:rPr>
        <w:tab/>
      </w:r>
      <w:r w:rsidR="00E816DF" w:rsidRPr="005A1321">
        <w:rPr>
          <w:rFonts w:ascii="Arial" w:hAnsi="Arial" w:cs="Arial"/>
          <w:sz w:val="12"/>
          <w:szCs w:val="12"/>
          <w:lang w:val="en-US"/>
        </w:rPr>
        <w:tab/>
      </w:r>
      <w:r w:rsidR="00E816DF" w:rsidRPr="005A1321">
        <w:rPr>
          <w:rFonts w:ascii="Arial" w:hAnsi="Arial" w:cs="Arial"/>
          <w:sz w:val="12"/>
          <w:szCs w:val="12"/>
          <w:lang w:val="en-US"/>
        </w:rPr>
        <w:tab/>
      </w:r>
      <w:r w:rsidR="00E816DF" w:rsidRPr="005A1321">
        <w:rPr>
          <w:rFonts w:ascii="Arial" w:hAnsi="Arial" w:cs="Arial"/>
          <w:sz w:val="12"/>
          <w:szCs w:val="12"/>
          <w:lang w:val="en-US"/>
        </w:rPr>
        <w:tab/>
      </w:r>
      <w:r w:rsidRPr="005A1321">
        <w:rPr>
          <w:rFonts w:ascii="Arial" w:hAnsi="Arial" w:cs="Arial"/>
          <w:sz w:val="12"/>
          <w:szCs w:val="12"/>
          <w:lang w:val="en-US"/>
        </w:rPr>
        <w:t>1479/ 2958</w:t>
      </w:r>
    </w:p>
    <w:p w:rsidR="00665EF4" w:rsidRPr="005A1321" w:rsidRDefault="00665EF4" w:rsidP="005A1321">
      <w:pPr>
        <w:pStyle w:val="ad"/>
        <w:numPr>
          <w:ilvl w:val="0"/>
          <w:numId w:val="5"/>
        </w:numPr>
        <w:spacing w:line="240" w:lineRule="atLeast"/>
        <w:ind w:left="142" w:hanging="142"/>
        <w:rPr>
          <w:rFonts w:ascii="Arial" w:hAnsi="Arial" w:cs="Arial"/>
          <w:sz w:val="12"/>
          <w:szCs w:val="12"/>
          <w:lang w:val="en-US"/>
        </w:rPr>
      </w:pPr>
      <w:r w:rsidRPr="005A1321">
        <w:rPr>
          <w:rFonts w:ascii="Arial" w:hAnsi="Arial" w:cs="Arial"/>
          <w:sz w:val="12"/>
          <w:szCs w:val="12"/>
          <w:lang w:val="en-US"/>
        </w:rPr>
        <w:t xml:space="preserve">width </w:t>
      </w:r>
      <w:r w:rsidR="00E816DF" w:rsidRPr="005A1321">
        <w:rPr>
          <w:rFonts w:ascii="Arial" w:hAnsi="Arial" w:cs="Arial"/>
          <w:sz w:val="12"/>
          <w:szCs w:val="12"/>
          <w:lang w:val="en-US"/>
        </w:rPr>
        <w:tab/>
      </w:r>
      <w:r w:rsidR="00E816DF" w:rsidRPr="005A1321">
        <w:rPr>
          <w:rFonts w:ascii="Arial" w:hAnsi="Arial" w:cs="Arial"/>
          <w:sz w:val="12"/>
          <w:szCs w:val="12"/>
          <w:lang w:val="en-US"/>
        </w:rPr>
        <w:tab/>
      </w:r>
      <w:r w:rsidR="00E816DF" w:rsidRPr="005A1321">
        <w:rPr>
          <w:rFonts w:ascii="Arial" w:hAnsi="Arial" w:cs="Arial"/>
          <w:sz w:val="12"/>
          <w:szCs w:val="12"/>
          <w:lang w:val="en-US"/>
        </w:rPr>
        <w:tab/>
      </w:r>
      <w:r w:rsidR="00E816DF" w:rsidRPr="005A1321">
        <w:rPr>
          <w:rFonts w:ascii="Arial" w:hAnsi="Arial" w:cs="Arial"/>
          <w:sz w:val="12"/>
          <w:szCs w:val="12"/>
          <w:lang w:val="en-US"/>
        </w:rPr>
        <w:tab/>
      </w:r>
      <w:r w:rsidRPr="005A1321">
        <w:rPr>
          <w:rFonts w:ascii="Arial" w:hAnsi="Arial" w:cs="Arial"/>
          <w:sz w:val="12"/>
          <w:szCs w:val="12"/>
          <w:lang w:val="en-US"/>
        </w:rPr>
        <w:t>142</w:t>
      </w:r>
    </w:p>
    <w:p w:rsidR="00665EF4" w:rsidRPr="005A1321" w:rsidRDefault="00665EF4" w:rsidP="005A1321">
      <w:pPr>
        <w:pStyle w:val="ad"/>
        <w:numPr>
          <w:ilvl w:val="0"/>
          <w:numId w:val="5"/>
        </w:numPr>
        <w:spacing w:line="240" w:lineRule="atLeast"/>
        <w:ind w:left="142" w:hanging="142"/>
        <w:rPr>
          <w:rFonts w:ascii="Arial" w:hAnsi="Arial" w:cs="Arial"/>
          <w:sz w:val="12"/>
          <w:szCs w:val="12"/>
          <w:lang w:val="en-US"/>
        </w:rPr>
      </w:pPr>
      <w:r w:rsidRPr="005A1321">
        <w:rPr>
          <w:rFonts w:ascii="Arial" w:hAnsi="Arial" w:cs="Arial"/>
          <w:sz w:val="12"/>
          <w:szCs w:val="12"/>
          <w:lang w:val="en-US"/>
        </w:rPr>
        <w:t xml:space="preserve">height </w:t>
      </w:r>
      <w:r w:rsidR="00E816DF" w:rsidRPr="005A1321">
        <w:rPr>
          <w:rFonts w:ascii="Arial" w:hAnsi="Arial" w:cs="Arial"/>
          <w:sz w:val="12"/>
          <w:szCs w:val="12"/>
          <w:lang w:val="en-US"/>
        </w:rPr>
        <w:tab/>
      </w:r>
      <w:r w:rsidR="00E816DF" w:rsidRPr="005A1321">
        <w:rPr>
          <w:rFonts w:ascii="Arial" w:hAnsi="Arial" w:cs="Arial"/>
          <w:sz w:val="12"/>
          <w:szCs w:val="12"/>
          <w:lang w:val="en-US"/>
        </w:rPr>
        <w:tab/>
      </w:r>
      <w:r w:rsidR="00E816DF" w:rsidRPr="005A1321">
        <w:rPr>
          <w:rFonts w:ascii="Arial" w:hAnsi="Arial" w:cs="Arial"/>
          <w:sz w:val="12"/>
          <w:szCs w:val="12"/>
          <w:lang w:val="en-US"/>
        </w:rPr>
        <w:tab/>
      </w:r>
      <w:r w:rsidR="00E816DF" w:rsidRPr="005A1321">
        <w:rPr>
          <w:rFonts w:ascii="Arial" w:hAnsi="Arial" w:cs="Arial"/>
          <w:sz w:val="12"/>
          <w:szCs w:val="12"/>
          <w:lang w:val="en-US"/>
        </w:rPr>
        <w:tab/>
      </w:r>
      <w:r w:rsidRPr="005A1321">
        <w:rPr>
          <w:rFonts w:ascii="Arial" w:hAnsi="Arial" w:cs="Arial"/>
          <w:sz w:val="12"/>
          <w:szCs w:val="12"/>
          <w:lang w:val="en-US"/>
        </w:rPr>
        <w:t>70</w:t>
      </w:r>
    </w:p>
    <w:p w:rsidR="00665EF4" w:rsidRPr="005A1321" w:rsidRDefault="00665EF4" w:rsidP="00BD409E">
      <w:pPr>
        <w:spacing w:line="240" w:lineRule="atLeast"/>
        <w:rPr>
          <w:rFonts w:ascii="Arial" w:hAnsi="Arial" w:cs="Arial"/>
          <w:sz w:val="12"/>
          <w:szCs w:val="12"/>
          <w:lang w:val="en-US"/>
        </w:rPr>
      </w:pPr>
      <w:r w:rsidRPr="00BD409E">
        <w:rPr>
          <w:rFonts w:ascii="Arial" w:hAnsi="Arial" w:cs="Arial"/>
          <w:sz w:val="12"/>
          <w:szCs w:val="12"/>
          <w:lang w:val="en-US"/>
        </w:rPr>
        <w:t>2.6. Luminaire weight, kg</w:t>
      </w:r>
      <w:r w:rsidRPr="00BD409E">
        <w:rPr>
          <w:rFonts w:ascii="Arial" w:hAnsi="Arial" w:cs="Arial"/>
          <w:sz w:val="12"/>
          <w:szCs w:val="12"/>
          <w:lang w:val="en-US"/>
        </w:rPr>
        <w:sym w:font="Symbol" w:char="F0A3"/>
      </w:r>
      <w:r w:rsidR="00E816DF">
        <w:rPr>
          <w:rFonts w:ascii="Arial" w:hAnsi="Arial" w:cs="Arial"/>
          <w:sz w:val="12"/>
          <w:szCs w:val="12"/>
          <w:lang w:val="en-US"/>
        </w:rPr>
        <w:t xml:space="preserve"> 5/ 7.0 </w:t>
      </w:r>
    </w:p>
    <w:p w:rsidR="00665EF4" w:rsidRPr="00BD409E" w:rsidRDefault="00665EF4" w:rsidP="00BD409E">
      <w:pPr>
        <w:spacing w:line="240" w:lineRule="atLeast"/>
        <w:rPr>
          <w:rFonts w:ascii="Arial" w:hAnsi="Arial" w:cs="Arial"/>
          <w:sz w:val="12"/>
          <w:szCs w:val="12"/>
          <w:lang w:val="en-US"/>
        </w:rPr>
      </w:pPr>
      <w:r w:rsidRPr="00BD409E">
        <w:rPr>
          <w:rFonts w:ascii="Arial" w:hAnsi="Arial" w:cs="Arial"/>
          <w:sz w:val="12"/>
          <w:szCs w:val="12"/>
          <w:lang w:val="en-US"/>
        </w:rPr>
        <w:t>2.7. Electric shock protection</w:t>
      </w:r>
      <w:r w:rsidR="005A1321">
        <w:rPr>
          <w:rFonts w:ascii="Arial" w:hAnsi="Arial" w:cs="Arial"/>
          <w:sz w:val="12"/>
          <w:szCs w:val="12"/>
          <w:lang w:val="en-US"/>
        </w:rPr>
        <w:t xml:space="preserve"> </w:t>
      </w:r>
      <w:r w:rsidRPr="00BD409E">
        <w:rPr>
          <w:rFonts w:ascii="Arial" w:hAnsi="Arial" w:cs="Arial"/>
          <w:sz w:val="12"/>
          <w:szCs w:val="12"/>
          <w:lang w:val="en-US"/>
        </w:rPr>
        <w:t xml:space="preserve">class </w:t>
      </w:r>
      <w:r w:rsidR="005A1321">
        <w:rPr>
          <w:rFonts w:ascii="Arial" w:hAnsi="Arial" w:cs="Arial"/>
          <w:sz w:val="12"/>
          <w:szCs w:val="12"/>
          <w:lang w:val="en-US"/>
        </w:rPr>
        <w:tab/>
      </w:r>
      <w:r w:rsidR="00E816DF" w:rsidRPr="00E816DF">
        <w:rPr>
          <w:rFonts w:ascii="Arial" w:hAnsi="Arial" w:cs="Arial"/>
          <w:sz w:val="12"/>
          <w:szCs w:val="12"/>
          <w:lang w:val="en-US"/>
        </w:rPr>
        <w:tab/>
      </w:r>
      <w:r w:rsidRPr="00BD409E">
        <w:rPr>
          <w:rFonts w:ascii="Arial" w:hAnsi="Arial" w:cs="Arial"/>
          <w:sz w:val="12"/>
          <w:szCs w:val="12"/>
          <w:lang w:val="en-US"/>
        </w:rPr>
        <w:t>I</w:t>
      </w:r>
    </w:p>
    <w:p w:rsidR="00665EF4" w:rsidRPr="00BD409E" w:rsidRDefault="00665EF4" w:rsidP="00BD409E">
      <w:pPr>
        <w:spacing w:line="240" w:lineRule="atLeast"/>
        <w:rPr>
          <w:rFonts w:ascii="Arial" w:hAnsi="Arial" w:cs="Arial"/>
          <w:sz w:val="12"/>
          <w:szCs w:val="12"/>
          <w:lang w:val="en-US"/>
        </w:rPr>
      </w:pPr>
      <w:r w:rsidRPr="00BD409E">
        <w:rPr>
          <w:rFonts w:ascii="Arial" w:hAnsi="Arial" w:cs="Arial"/>
          <w:sz w:val="12"/>
          <w:szCs w:val="12"/>
          <w:lang w:val="en-US"/>
        </w:rPr>
        <w:t xml:space="preserve">2.8. Power factor </w:t>
      </w:r>
      <w:r w:rsidR="00E816DF" w:rsidRPr="00E816DF">
        <w:rPr>
          <w:rFonts w:ascii="Arial" w:hAnsi="Arial" w:cs="Arial"/>
          <w:sz w:val="12"/>
          <w:szCs w:val="12"/>
          <w:lang w:val="en-US"/>
        </w:rPr>
        <w:tab/>
      </w:r>
      <w:r w:rsidR="00E816DF" w:rsidRPr="00E816DF">
        <w:rPr>
          <w:rFonts w:ascii="Arial" w:hAnsi="Arial" w:cs="Arial"/>
          <w:sz w:val="12"/>
          <w:szCs w:val="12"/>
          <w:lang w:val="en-US"/>
        </w:rPr>
        <w:tab/>
      </w:r>
      <w:r w:rsidR="00E816DF" w:rsidRPr="00E816DF">
        <w:rPr>
          <w:rFonts w:ascii="Arial" w:hAnsi="Arial" w:cs="Arial"/>
          <w:sz w:val="12"/>
          <w:szCs w:val="12"/>
          <w:lang w:val="en-US"/>
        </w:rPr>
        <w:tab/>
      </w:r>
      <w:r w:rsidRPr="00BD409E">
        <w:rPr>
          <w:rFonts w:ascii="Arial" w:hAnsi="Arial" w:cs="Arial"/>
          <w:sz w:val="12"/>
          <w:szCs w:val="12"/>
          <w:lang w:val="en-US"/>
        </w:rPr>
        <w:sym w:font="Symbol" w:char="F0B3"/>
      </w:r>
      <w:r w:rsidRPr="00BD409E">
        <w:rPr>
          <w:rFonts w:ascii="Arial" w:hAnsi="Arial" w:cs="Arial"/>
          <w:sz w:val="12"/>
          <w:szCs w:val="12"/>
          <w:lang w:val="en-US"/>
        </w:rPr>
        <w:t>0.96</w:t>
      </w:r>
    </w:p>
    <w:p w:rsidR="00665EF4" w:rsidRPr="00BD409E" w:rsidRDefault="00665EF4" w:rsidP="00BD409E">
      <w:pPr>
        <w:spacing w:line="240" w:lineRule="atLeast"/>
        <w:rPr>
          <w:rFonts w:ascii="Arial" w:hAnsi="Arial" w:cs="Arial"/>
          <w:sz w:val="12"/>
          <w:szCs w:val="12"/>
          <w:lang w:val="en-US"/>
        </w:rPr>
      </w:pPr>
    </w:p>
    <w:p w:rsidR="00665EF4" w:rsidRPr="00BD409E" w:rsidRDefault="00665EF4" w:rsidP="00BD409E">
      <w:pPr>
        <w:spacing w:line="240" w:lineRule="atLeast"/>
        <w:rPr>
          <w:rFonts w:ascii="Arial" w:hAnsi="Arial" w:cs="Arial"/>
          <w:b/>
          <w:sz w:val="12"/>
          <w:szCs w:val="12"/>
          <w:lang w:val="en-US"/>
        </w:rPr>
      </w:pPr>
      <w:r w:rsidRPr="00BD409E">
        <w:rPr>
          <w:rFonts w:ascii="Arial" w:hAnsi="Arial" w:cs="Arial"/>
          <w:b/>
          <w:sz w:val="12"/>
          <w:szCs w:val="12"/>
          <w:lang w:val="en-US"/>
        </w:rPr>
        <w:t>3. Delivery set</w:t>
      </w:r>
    </w:p>
    <w:p w:rsidR="00665EF4" w:rsidRPr="00BD409E" w:rsidRDefault="00665EF4" w:rsidP="00BD409E">
      <w:pPr>
        <w:spacing w:line="240" w:lineRule="atLeast"/>
        <w:rPr>
          <w:rFonts w:ascii="Arial" w:hAnsi="Arial" w:cs="Arial"/>
          <w:sz w:val="12"/>
          <w:szCs w:val="12"/>
          <w:lang w:val="en-US"/>
        </w:rPr>
      </w:pPr>
      <w:r w:rsidRPr="00BD409E">
        <w:rPr>
          <w:rFonts w:ascii="Arial" w:hAnsi="Arial" w:cs="Arial"/>
          <w:sz w:val="12"/>
          <w:szCs w:val="12"/>
          <w:lang w:val="en-US"/>
        </w:rPr>
        <w:t xml:space="preserve">Luminaire (lamps not included), pc. </w:t>
      </w:r>
      <w:r w:rsidR="00E816DF" w:rsidRPr="00526F5E">
        <w:rPr>
          <w:rFonts w:ascii="Arial" w:hAnsi="Arial" w:cs="Arial"/>
          <w:sz w:val="12"/>
          <w:szCs w:val="12"/>
          <w:lang w:val="en-US"/>
        </w:rPr>
        <w:tab/>
      </w:r>
      <w:r w:rsidR="00E816DF" w:rsidRPr="00526F5E">
        <w:rPr>
          <w:rFonts w:ascii="Arial" w:hAnsi="Arial" w:cs="Arial"/>
          <w:sz w:val="12"/>
          <w:szCs w:val="12"/>
          <w:lang w:val="en-US"/>
        </w:rPr>
        <w:tab/>
      </w:r>
      <w:r w:rsidRPr="00BD409E">
        <w:rPr>
          <w:rFonts w:ascii="Arial" w:hAnsi="Arial" w:cs="Arial"/>
          <w:sz w:val="12"/>
          <w:szCs w:val="12"/>
          <w:lang w:val="en-US"/>
        </w:rPr>
        <w:t>1</w:t>
      </w:r>
    </w:p>
    <w:p w:rsidR="00665EF4" w:rsidRPr="00BD409E" w:rsidRDefault="00665EF4" w:rsidP="00BD409E">
      <w:pPr>
        <w:spacing w:line="240" w:lineRule="atLeast"/>
        <w:rPr>
          <w:rFonts w:ascii="Arial" w:hAnsi="Arial" w:cs="Arial"/>
          <w:sz w:val="12"/>
          <w:szCs w:val="12"/>
          <w:lang w:val="en-US"/>
        </w:rPr>
      </w:pPr>
      <w:r w:rsidRPr="00BD409E">
        <w:rPr>
          <w:rFonts w:ascii="Arial" w:hAnsi="Arial" w:cs="Arial"/>
          <w:sz w:val="12"/>
          <w:szCs w:val="12"/>
          <w:lang w:val="en-US"/>
        </w:rPr>
        <w:t xml:space="preserve">Packaging, pc.  </w:t>
      </w:r>
      <w:r w:rsidR="00E816DF" w:rsidRPr="00526F5E">
        <w:rPr>
          <w:rFonts w:ascii="Arial" w:hAnsi="Arial" w:cs="Arial"/>
          <w:sz w:val="12"/>
          <w:szCs w:val="12"/>
          <w:lang w:val="en-US"/>
        </w:rPr>
        <w:tab/>
      </w:r>
      <w:r w:rsidR="00E816DF" w:rsidRPr="00526F5E">
        <w:rPr>
          <w:rFonts w:ascii="Arial" w:hAnsi="Arial" w:cs="Arial"/>
          <w:sz w:val="12"/>
          <w:szCs w:val="12"/>
          <w:lang w:val="en-US"/>
        </w:rPr>
        <w:tab/>
      </w:r>
      <w:r w:rsidR="00E816DF" w:rsidRPr="00526F5E">
        <w:rPr>
          <w:rFonts w:ascii="Arial" w:hAnsi="Arial" w:cs="Arial"/>
          <w:sz w:val="12"/>
          <w:szCs w:val="12"/>
          <w:lang w:val="en-US"/>
        </w:rPr>
        <w:tab/>
      </w:r>
      <w:r w:rsidRPr="00BD409E">
        <w:rPr>
          <w:rFonts w:ascii="Arial" w:hAnsi="Arial" w:cs="Arial"/>
          <w:sz w:val="12"/>
          <w:szCs w:val="12"/>
          <w:lang w:val="en-US"/>
        </w:rPr>
        <w:t>1</w:t>
      </w:r>
    </w:p>
    <w:p w:rsidR="00665EF4" w:rsidRDefault="00665EF4" w:rsidP="00BD409E">
      <w:pPr>
        <w:spacing w:line="240" w:lineRule="atLeast"/>
        <w:rPr>
          <w:rFonts w:ascii="Arial" w:hAnsi="Arial" w:cs="Arial"/>
          <w:sz w:val="12"/>
          <w:szCs w:val="12"/>
          <w:lang w:val="en-US"/>
        </w:rPr>
      </w:pPr>
      <w:r w:rsidRPr="00BD409E">
        <w:rPr>
          <w:rFonts w:ascii="Arial" w:hAnsi="Arial" w:cs="Arial"/>
          <w:sz w:val="12"/>
          <w:szCs w:val="12"/>
          <w:lang w:val="en-US"/>
        </w:rPr>
        <w:t xml:space="preserve">Manufacturer’s certificate, pc. </w:t>
      </w:r>
      <w:r w:rsidR="00E816DF" w:rsidRPr="00526F5E">
        <w:rPr>
          <w:rFonts w:ascii="Arial" w:hAnsi="Arial" w:cs="Arial"/>
          <w:sz w:val="12"/>
          <w:szCs w:val="12"/>
          <w:lang w:val="en-US"/>
        </w:rPr>
        <w:tab/>
      </w:r>
      <w:r w:rsidR="00E816DF" w:rsidRPr="00526F5E">
        <w:rPr>
          <w:rFonts w:ascii="Arial" w:hAnsi="Arial" w:cs="Arial"/>
          <w:sz w:val="12"/>
          <w:szCs w:val="12"/>
          <w:lang w:val="en-US"/>
        </w:rPr>
        <w:tab/>
      </w:r>
      <w:r w:rsidRPr="00BD409E">
        <w:rPr>
          <w:rFonts w:ascii="Arial" w:hAnsi="Arial" w:cs="Arial"/>
          <w:sz w:val="12"/>
          <w:szCs w:val="12"/>
          <w:lang w:val="en-US"/>
        </w:rPr>
        <w:t>1</w:t>
      </w:r>
    </w:p>
    <w:p w:rsidR="00F726A2" w:rsidRPr="00BD409E" w:rsidRDefault="00F726A2" w:rsidP="00BD409E">
      <w:pPr>
        <w:spacing w:line="240" w:lineRule="atLeast"/>
        <w:rPr>
          <w:rFonts w:ascii="Arial" w:hAnsi="Arial" w:cs="Arial"/>
          <w:sz w:val="12"/>
          <w:szCs w:val="12"/>
          <w:lang w:val="en-US"/>
        </w:rPr>
      </w:pPr>
    </w:p>
    <w:p w:rsidR="00665EF4" w:rsidRPr="00BD409E" w:rsidRDefault="00665EF4" w:rsidP="00BD409E">
      <w:pPr>
        <w:spacing w:line="240" w:lineRule="atLeast"/>
        <w:rPr>
          <w:rFonts w:ascii="Arial" w:hAnsi="Arial" w:cs="Arial"/>
          <w:sz w:val="12"/>
          <w:szCs w:val="12"/>
          <w:lang w:val="en-US"/>
        </w:rPr>
      </w:pPr>
      <w:r w:rsidRPr="00BD409E">
        <w:rPr>
          <w:rFonts w:ascii="Arial" w:hAnsi="Arial" w:cs="Arial"/>
          <w:b/>
          <w:sz w:val="12"/>
          <w:szCs w:val="12"/>
          <w:lang w:val="en-US"/>
        </w:rPr>
        <w:t>4. Safety requirements</w:t>
      </w:r>
      <w:r w:rsidR="00B769E2">
        <w:rPr>
          <w:rFonts w:ascii="Arial" w:hAnsi="Arial" w:cs="Arial"/>
          <w:b/>
          <w:sz w:val="12"/>
          <w:szCs w:val="12"/>
          <w:lang w:val="en-US"/>
        </w:rPr>
        <w:br/>
      </w:r>
      <w:r w:rsidRPr="00BD409E">
        <w:rPr>
          <w:rFonts w:ascii="Arial" w:hAnsi="Arial" w:cs="Arial"/>
          <w:sz w:val="12"/>
          <w:szCs w:val="12"/>
          <w:lang w:val="en-US"/>
        </w:rPr>
        <w:t>Luminaire installation, cleaning and replacement of elements must be done only when the power is off. The luminaire can be directly installed only onto the ceiling made from normal combustibility material.</w:t>
      </w:r>
    </w:p>
    <w:p w:rsidR="00665EF4" w:rsidRPr="00BD409E" w:rsidRDefault="00665EF4" w:rsidP="00BD409E">
      <w:pPr>
        <w:spacing w:line="240" w:lineRule="atLeast"/>
        <w:rPr>
          <w:rFonts w:ascii="Arial" w:hAnsi="Arial" w:cs="Arial"/>
          <w:sz w:val="12"/>
          <w:szCs w:val="12"/>
          <w:lang w:val="en-US"/>
        </w:rPr>
      </w:pPr>
    </w:p>
    <w:p w:rsidR="00665EF4" w:rsidRPr="00BD409E" w:rsidRDefault="00665EF4" w:rsidP="00BD409E">
      <w:pPr>
        <w:spacing w:line="240" w:lineRule="atLeast"/>
        <w:rPr>
          <w:rFonts w:ascii="Arial" w:hAnsi="Arial" w:cs="Arial"/>
          <w:sz w:val="12"/>
          <w:szCs w:val="12"/>
          <w:lang w:val="en-US"/>
        </w:rPr>
      </w:pPr>
      <w:r w:rsidRPr="00BD409E">
        <w:rPr>
          <w:rFonts w:ascii="Arial" w:hAnsi="Arial" w:cs="Arial"/>
          <w:b/>
          <w:sz w:val="12"/>
          <w:szCs w:val="12"/>
          <w:lang w:val="en-US"/>
        </w:rPr>
        <w:t>5. Device components</w:t>
      </w:r>
    </w:p>
    <w:p w:rsidR="00665EF4" w:rsidRPr="00BD409E" w:rsidRDefault="00665EF4" w:rsidP="00BD409E">
      <w:pPr>
        <w:pStyle w:val="a3"/>
        <w:spacing w:line="240" w:lineRule="atLeast"/>
        <w:rPr>
          <w:rFonts w:ascii="Arial" w:hAnsi="Arial" w:cs="Arial"/>
          <w:sz w:val="12"/>
          <w:szCs w:val="12"/>
          <w:lang w:val="en-US"/>
        </w:rPr>
      </w:pPr>
      <w:r w:rsidRPr="00BD409E">
        <w:rPr>
          <w:rFonts w:ascii="Arial" w:hAnsi="Arial" w:cs="Arial"/>
          <w:sz w:val="12"/>
          <w:szCs w:val="12"/>
          <w:lang w:val="en-US"/>
        </w:rPr>
        <w:t xml:space="preserve">Luminaire consists of a white metal housing. In the housing are mounted electronic control gear units, conversion unit with Ni-Cd rechargeable accumulator battery, luminaire wiring and fluorescent lamp sockets. Into the housing is inserted metal white or mirror-like reflector (ordered separately). </w:t>
      </w:r>
    </w:p>
    <w:p w:rsidR="00665EF4" w:rsidRPr="00526F5E" w:rsidRDefault="00665EF4" w:rsidP="00BD409E">
      <w:pPr>
        <w:spacing w:line="240" w:lineRule="atLeast"/>
        <w:rPr>
          <w:rFonts w:ascii="Arial" w:hAnsi="Arial" w:cs="Arial"/>
          <w:sz w:val="12"/>
          <w:szCs w:val="12"/>
          <w:lang w:val="en-US"/>
        </w:rPr>
      </w:pPr>
    </w:p>
    <w:p w:rsidR="00665EF4" w:rsidRPr="00BD409E" w:rsidRDefault="00665EF4" w:rsidP="00BD409E">
      <w:pPr>
        <w:spacing w:line="240" w:lineRule="atLeast"/>
        <w:rPr>
          <w:rFonts w:ascii="Arial" w:hAnsi="Arial" w:cs="Arial"/>
          <w:sz w:val="12"/>
          <w:szCs w:val="12"/>
          <w:lang w:val="en-US"/>
        </w:rPr>
      </w:pPr>
      <w:r w:rsidRPr="00BD409E">
        <w:rPr>
          <w:rFonts w:ascii="Arial" w:hAnsi="Arial" w:cs="Arial"/>
          <w:b/>
          <w:sz w:val="12"/>
          <w:szCs w:val="12"/>
          <w:lang w:val="en-US"/>
        </w:rPr>
        <w:t xml:space="preserve">6. Operation and installation instructions </w:t>
      </w:r>
    </w:p>
    <w:p w:rsidR="00665EF4" w:rsidRPr="00BD409E" w:rsidRDefault="00665EF4" w:rsidP="00BD409E">
      <w:pPr>
        <w:spacing w:line="240" w:lineRule="atLeast"/>
        <w:rPr>
          <w:rFonts w:ascii="Arial" w:hAnsi="Arial" w:cs="Arial"/>
          <w:sz w:val="12"/>
          <w:szCs w:val="12"/>
          <w:lang w:val="en-US"/>
        </w:rPr>
      </w:pPr>
      <w:r w:rsidRPr="00BD409E">
        <w:rPr>
          <w:rFonts w:ascii="Arial" w:hAnsi="Arial" w:cs="Arial"/>
          <w:sz w:val="12"/>
          <w:szCs w:val="12"/>
          <w:lang w:val="en-US"/>
        </w:rPr>
        <w:t>6.1. The luminaire must be used according to the “Rules for technical operation of electrical installations for consumers”.</w:t>
      </w:r>
    </w:p>
    <w:p w:rsidR="00665EF4" w:rsidRPr="00BD409E" w:rsidRDefault="00665EF4" w:rsidP="00BD409E">
      <w:pPr>
        <w:spacing w:line="240" w:lineRule="atLeast"/>
        <w:rPr>
          <w:rFonts w:ascii="Arial" w:hAnsi="Arial" w:cs="Arial"/>
          <w:sz w:val="12"/>
          <w:szCs w:val="12"/>
          <w:lang w:val="en-US"/>
        </w:rPr>
      </w:pPr>
      <w:r w:rsidRPr="00BD409E">
        <w:rPr>
          <w:rFonts w:ascii="Arial" w:hAnsi="Arial" w:cs="Arial"/>
          <w:sz w:val="12"/>
          <w:szCs w:val="12"/>
          <w:lang w:val="en-US"/>
        </w:rPr>
        <w:t xml:space="preserve">6.2. Unpack luminaires. </w:t>
      </w:r>
    </w:p>
    <w:p w:rsidR="00665EF4" w:rsidRPr="00BD409E" w:rsidRDefault="00665EF4" w:rsidP="00BD409E">
      <w:pPr>
        <w:spacing w:line="240" w:lineRule="atLeast"/>
        <w:rPr>
          <w:rFonts w:ascii="Arial" w:hAnsi="Arial" w:cs="Arial"/>
          <w:sz w:val="12"/>
          <w:szCs w:val="12"/>
          <w:lang w:val="en-US"/>
        </w:rPr>
      </w:pPr>
      <w:r w:rsidRPr="00BD409E">
        <w:rPr>
          <w:rFonts w:ascii="Arial" w:hAnsi="Arial" w:cs="Arial"/>
          <w:sz w:val="12"/>
          <w:szCs w:val="12"/>
          <w:lang w:val="en-US"/>
        </w:rPr>
        <w:t>6.3. Hang luminaires on the desired height (suspension equipment is supplied separately). In this case, supply-line connectors of all luminaires must be placed on one side (for example, on the left). Maximum number of luminaires that are connected to one live wire cannot exceed 30 pcs.</w:t>
      </w:r>
    </w:p>
    <w:p w:rsidR="00665EF4" w:rsidRPr="00BD409E" w:rsidRDefault="00665EF4" w:rsidP="00BD409E">
      <w:pPr>
        <w:spacing w:line="240" w:lineRule="atLeast"/>
        <w:rPr>
          <w:rFonts w:ascii="Arial" w:hAnsi="Arial" w:cs="Arial"/>
          <w:sz w:val="12"/>
          <w:szCs w:val="12"/>
          <w:lang w:val="en-US"/>
        </w:rPr>
      </w:pPr>
      <w:r w:rsidRPr="00BD409E">
        <w:rPr>
          <w:rFonts w:ascii="Arial" w:hAnsi="Arial" w:cs="Arial"/>
          <w:sz w:val="12"/>
          <w:szCs w:val="12"/>
          <w:lang w:val="en-US"/>
        </w:rPr>
        <w:t>6.4. With the help of LNK braces (supplied separately) form luminaire line. If necessary, cover end parts with LNK end caps (supplied separately).</w:t>
      </w:r>
    </w:p>
    <w:p w:rsidR="00665EF4" w:rsidRPr="00BD409E" w:rsidRDefault="00665EF4" w:rsidP="00BD409E">
      <w:pPr>
        <w:spacing w:line="240" w:lineRule="atLeast"/>
        <w:rPr>
          <w:rFonts w:ascii="Arial" w:hAnsi="Arial" w:cs="Arial"/>
          <w:sz w:val="12"/>
          <w:szCs w:val="12"/>
          <w:lang w:val="en-US"/>
        </w:rPr>
      </w:pPr>
      <w:r w:rsidRPr="00BD409E">
        <w:rPr>
          <w:rFonts w:ascii="Arial" w:hAnsi="Arial" w:cs="Arial"/>
          <w:sz w:val="12"/>
          <w:szCs w:val="12"/>
          <w:lang w:val="en-US"/>
        </w:rPr>
        <w:t>6.5. Join the luminaire with neighboring luminaires through connectors.</w:t>
      </w:r>
    </w:p>
    <w:p w:rsidR="00665EF4" w:rsidRPr="00BD409E" w:rsidRDefault="00665EF4" w:rsidP="00BD409E">
      <w:pPr>
        <w:spacing w:line="240" w:lineRule="atLeast"/>
        <w:rPr>
          <w:rFonts w:ascii="Arial" w:hAnsi="Arial" w:cs="Arial"/>
          <w:sz w:val="12"/>
          <w:szCs w:val="12"/>
          <w:lang w:val="en-US"/>
        </w:rPr>
      </w:pPr>
      <w:r w:rsidRPr="00BD409E">
        <w:rPr>
          <w:rFonts w:ascii="Arial" w:hAnsi="Arial" w:cs="Arial"/>
          <w:sz w:val="12"/>
          <w:szCs w:val="12"/>
          <w:lang w:val="en-US"/>
        </w:rPr>
        <w:t>6.6. Install reflectors, join them with connector plates (reflectors and plates are supplied separately).</w:t>
      </w:r>
    </w:p>
    <w:p w:rsidR="00665EF4" w:rsidRPr="00BD409E" w:rsidRDefault="00665EF4" w:rsidP="00BD409E">
      <w:pPr>
        <w:spacing w:line="240" w:lineRule="atLeast"/>
        <w:rPr>
          <w:rFonts w:ascii="Arial" w:hAnsi="Arial" w:cs="Arial"/>
          <w:sz w:val="12"/>
          <w:szCs w:val="12"/>
          <w:lang w:val="en-US"/>
        </w:rPr>
      </w:pPr>
      <w:r w:rsidRPr="00BD409E">
        <w:rPr>
          <w:rFonts w:ascii="Arial" w:hAnsi="Arial" w:cs="Arial"/>
          <w:sz w:val="12"/>
          <w:szCs w:val="12"/>
          <w:lang w:val="en-US"/>
        </w:rPr>
        <w:t>6.7. Install fluorescent lamp sockets into corresponding openings in the luminaire all the way in and make sure they are securely fastened.</w:t>
      </w:r>
    </w:p>
    <w:p w:rsidR="00665EF4" w:rsidRPr="00BD409E" w:rsidRDefault="00665EF4" w:rsidP="00BD409E">
      <w:pPr>
        <w:spacing w:line="240" w:lineRule="atLeast"/>
        <w:rPr>
          <w:rFonts w:ascii="Arial" w:hAnsi="Arial" w:cs="Arial"/>
          <w:sz w:val="12"/>
          <w:szCs w:val="12"/>
          <w:lang w:val="en-US"/>
        </w:rPr>
      </w:pPr>
      <w:r w:rsidRPr="00BD409E">
        <w:rPr>
          <w:rFonts w:ascii="Arial" w:hAnsi="Arial" w:cs="Arial"/>
          <w:sz w:val="12"/>
          <w:szCs w:val="12"/>
          <w:lang w:val="en-US"/>
        </w:rPr>
        <w:t>6.8. Luminaires must be connected in a loop, alternating feeder line phases L1-&gt;L2-&gt;L3 (main wiring is made of rigid cable 5*1.5 mm). At the beginning of each group line</w:t>
      </w:r>
      <w:r w:rsidRPr="00BD409E">
        <w:rPr>
          <w:rFonts w:ascii="Arial" w:hAnsi="Arial" w:cs="Arial"/>
          <w:color w:val="000000"/>
          <w:sz w:val="12"/>
          <w:szCs w:val="12"/>
          <w:lang w:val="en-US"/>
        </w:rPr>
        <w:t>, during assembling, protective devices must be installed for all phase wires.</w:t>
      </w:r>
      <w:r w:rsidRPr="00BD409E">
        <w:rPr>
          <w:rFonts w:ascii="Arial" w:hAnsi="Arial" w:cs="Arial"/>
          <w:sz w:val="12"/>
          <w:szCs w:val="12"/>
          <w:lang w:val="en-US"/>
        </w:rPr>
        <w:t xml:space="preserve"> Luminaires are supplied unconnected. To connect luminaires it is necessary to insert the free end of the red wire into the supply-line terminal marked with the necessary phase.</w:t>
      </w:r>
    </w:p>
    <w:p w:rsidR="00665EF4" w:rsidRPr="00BD409E" w:rsidRDefault="00665EF4" w:rsidP="00BD409E">
      <w:pPr>
        <w:spacing w:line="240" w:lineRule="atLeast"/>
        <w:rPr>
          <w:rFonts w:ascii="Arial" w:hAnsi="Arial" w:cs="Arial"/>
          <w:sz w:val="12"/>
          <w:szCs w:val="12"/>
          <w:lang w:val="en-US"/>
        </w:rPr>
      </w:pPr>
      <w:r w:rsidRPr="00BD409E">
        <w:rPr>
          <w:rFonts w:ascii="Arial" w:hAnsi="Arial" w:cs="Arial"/>
          <w:sz w:val="12"/>
          <w:szCs w:val="12"/>
          <w:lang w:val="en-US"/>
        </w:rPr>
        <w:t>6.9. Connect feed wires to the terminal block of the first luminaire according to the specified polarity.</w:t>
      </w:r>
    </w:p>
    <w:p w:rsidR="00665EF4" w:rsidRPr="00BD409E" w:rsidRDefault="00665EF4" w:rsidP="00BD409E">
      <w:pPr>
        <w:spacing w:line="240" w:lineRule="atLeast"/>
        <w:rPr>
          <w:rFonts w:ascii="Arial" w:hAnsi="Arial" w:cs="Arial"/>
          <w:sz w:val="12"/>
          <w:szCs w:val="12"/>
          <w:lang w:val="en-US"/>
        </w:rPr>
      </w:pPr>
      <w:r w:rsidRPr="00BD409E">
        <w:rPr>
          <w:rFonts w:ascii="Arial" w:hAnsi="Arial" w:cs="Arial"/>
          <w:sz w:val="12"/>
          <w:szCs w:val="12"/>
          <w:lang w:val="en-US"/>
        </w:rPr>
        <w:t>6.10. Connect to terminal clamps LA and NA (see schematic) feed wires that provide battery float charging (“Emergency power unit circuit”).</w:t>
      </w:r>
    </w:p>
    <w:p w:rsidR="00665EF4" w:rsidRPr="00BD409E" w:rsidRDefault="00665EF4" w:rsidP="00BD409E">
      <w:pPr>
        <w:spacing w:line="240" w:lineRule="atLeast"/>
        <w:rPr>
          <w:rFonts w:ascii="Arial" w:hAnsi="Arial" w:cs="Arial"/>
          <w:sz w:val="12"/>
          <w:szCs w:val="12"/>
          <w:lang w:val="en-US"/>
        </w:rPr>
      </w:pPr>
      <w:r w:rsidRPr="00BD409E">
        <w:rPr>
          <w:rFonts w:ascii="Arial" w:hAnsi="Arial" w:cs="Arial"/>
          <w:sz w:val="12"/>
          <w:szCs w:val="12"/>
          <w:lang w:val="en-US"/>
        </w:rPr>
        <w:t>6.11. You can also connect to terminal clamps 3,4 of the emergency power unit a switch that prevents battery power supply actuation and battery discharge during down time. In this case, you need to remove the 3-4 clamp strip.</w:t>
      </w:r>
    </w:p>
    <w:p w:rsidR="00665EF4" w:rsidRPr="00BD409E" w:rsidRDefault="00665EF4" w:rsidP="00BD409E">
      <w:pPr>
        <w:spacing w:line="240" w:lineRule="atLeast"/>
        <w:rPr>
          <w:rFonts w:ascii="Arial" w:hAnsi="Arial" w:cs="Arial"/>
          <w:sz w:val="12"/>
          <w:szCs w:val="12"/>
          <w:lang w:val="en-US"/>
        </w:rPr>
      </w:pPr>
      <w:r w:rsidRPr="00BD409E">
        <w:rPr>
          <w:rFonts w:ascii="Arial" w:hAnsi="Arial" w:cs="Arial"/>
          <w:sz w:val="12"/>
          <w:szCs w:val="12"/>
          <w:lang w:val="en-US"/>
        </w:rPr>
        <w:t xml:space="preserve">6.12. Insert fluorescent lamps. </w:t>
      </w:r>
    </w:p>
    <w:p w:rsidR="00665EF4" w:rsidRPr="00BD409E" w:rsidRDefault="00665EF4" w:rsidP="00BD409E">
      <w:pPr>
        <w:spacing w:line="240" w:lineRule="atLeast"/>
        <w:rPr>
          <w:rFonts w:ascii="Arial" w:hAnsi="Arial" w:cs="Arial"/>
          <w:sz w:val="12"/>
          <w:szCs w:val="12"/>
          <w:lang w:val="en-US"/>
        </w:rPr>
      </w:pPr>
    </w:p>
    <w:p w:rsidR="00665EF4" w:rsidRPr="00BD409E" w:rsidRDefault="00665EF4" w:rsidP="00BD409E">
      <w:pPr>
        <w:spacing w:line="240" w:lineRule="atLeast"/>
        <w:rPr>
          <w:rFonts w:ascii="Arial" w:hAnsi="Arial" w:cs="Arial"/>
          <w:b/>
          <w:sz w:val="12"/>
          <w:szCs w:val="12"/>
          <w:lang w:val="en-US"/>
        </w:rPr>
      </w:pPr>
      <w:r w:rsidRPr="00BD409E">
        <w:rPr>
          <w:rFonts w:ascii="Arial" w:hAnsi="Arial" w:cs="Arial"/>
          <w:b/>
          <w:sz w:val="12"/>
          <w:szCs w:val="12"/>
          <w:lang w:val="en-US"/>
        </w:rPr>
        <w:t>7. Acceptance certificate</w:t>
      </w:r>
    </w:p>
    <w:p w:rsidR="00665EF4" w:rsidRPr="00BD409E" w:rsidRDefault="00665EF4" w:rsidP="00BD409E">
      <w:pPr>
        <w:spacing w:line="240" w:lineRule="atLeast"/>
        <w:rPr>
          <w:rFonts w:ascii="Arial" w:hAnsi="Arial" w:cs="Arial"/>
          <w:sz w:val="12"/>
          <w:szCs w:val="12"/>
          <w:lang w:val="en-US"/>
        </w:rPr>
      </w:pPr>
      <w:r w:rsidRPr="00BD409E">
        <w:rPr>
          <w:rFonts w:ascii="Arial" w:hAnsi="Arial" w:cs="Arial"/>
          <w:sz w:val="12"/>
          <w:szCs w:val="12"/>
          <w:lang w:val="en-US"/>
        </w:rPr>
        <w:t>The luminaire conforms to technical specifications TU 3461-00</w:t>
      </w:r>
      <w:r w:rsidR="000E3B20">
        <w:rPr>
          <w:rFonts w:ascii="Arial" w:hAnsi="Arial" w:cs="Arial"/>
          <w:sz w:val="12"/>
          <w:szCs w:val="12"/>
          <w:lang w:val="en-US"/>
        </w:rPr>
        <w:t>1</w:t>
      </w:r>
      <w:r w:rsidRPr="00BD409E">
        <w:rPr>
          <w:rFonts w:ascii="Arial" w:hAnsi="Arial" w:cs="Arial"/>
          <w:sz w:val="12"/>
          <w:szCs w:val="12"/>
          <w:lang w:val="en-US"/>
        </w:rPr>
        <w:t>-44919750-07 and has been approved for use.</w:t>
      </w:r>
    </w:p>
    <w:p w:rsidR="00665EF4" w:rsidRPr="00BD409E" w:rsidRDefault="00665EF4" w:rsidP="00BD409E">
      <w:pPr>
        <w:spacing w:line="240" w:lineRule="atLeast"/>
        <w:rPr>
          <w:rFonts w:ascii="Arial" w:hAnsi="Arial" w:cs="Arial"/>
          <w:sz w:val="12"/>
          <w:szCs w:val="12"/>
          <w:lang w:val="en-US"/>
        </w:rPr>
      </w:pPr>
      <w:r w:rsidRPr="00BD409E">
        <w:rPr>
          <w:rFonts w:ascii="Arial" w:hAnsi="Arial" w:cs="Arial"/>
          <w:sz w:val="12"/>
          <w:szCs w:val="12"/>
          <w:lang w:val="en-US"/>
        </w:rPr>
        <w:t>Date manufactured</w:t>
      </w:r>
    </w:p>
    <w:p w:rsidR="00665EF4" w:rsidRPr="00BD409E" w:rsidRDefault="00665EF4" w:rsidP="00BD409E">
      <w:pPr>
        <w:spacing w:line="240" w:lineRule="atLeast"/>
        <w:rPr>
          <w:rFonts w:ascii="Arial" w:hAnsi="Arial" w:cs="Arial"/>
          <w:sz w:val="12"/>
          <w:szCs w:val="12"/>
          <w:lang w:val="en-US"/>
        </w:rPr>
      </w:pPr>
      <w:r w:rsidRPr="00BD409E">
        <w:rPr>
          <w:rFonts w:ascii="Arial" w:hAnsi="Arial" w:cs="Arial"/>
          <w:sz w:val="12"/>
          <w:szCs w:val="12"/>
          <w:lang w:val="en-US"/>
        </w:rPr>
        <w:t>QCD inspector _______</w:t>
      </w:r>
      <w:r w:rsidR="00E816DF" w:rsidRPr="00526F5E">
        <w:rPr>
          <w:rFonts w:ascii="Arial" w:hAnsi="Arial" w:cs="Arial"/>
          <w:sz w:val="12"/>
          <w:szCs w:val="12"/>
          <w:lang w:val="en-US"/>
        </w:rPr>
        <w:t>__________________________________________________________________________________________________________________</w:t>
      </w:r>
      <w:r w:rsidRPr="00BD409E">
        <w:rPr>
          <w:rFonts w:ascii="Arial" w:hAnsi="Arial" w:cs="Arial"/>
          <w:sz w:val="12"/>
          <w:szCs w:val="12"/>
          <w:lang w:val="en-US"/>
        </w:rPr>
        <w:t>___________________</w:t>
      </w:r>
    </w:p>
    <w:p w:rsidR="00665EF4" w:rsidRPr="00BD409E" w:rsidRDefault="00665EF4" w:rsidP="00BD409E">
      <w:pPr>
        <w:spacing w:line="240" w:lineRule="atLeast"/>
        <w:rPr>
          <w:rFonts w:ascii="Arial" w:hAnsi="Arial" w:cs="Arial"/>
          <w:sz w:val="12"/>
          <w:szCs w:val="12"/>
          <w:lang w:val="en-US"/>
        </w:rPr>
      </w:pPr>
      <w:r w:rsidRPr="00BD409E">
        <w:rPr>
          <w:rFonts w:ascii="Arial" w:hAnsi="Arial" w:cs="Arial"/>
          <w:sz w:val="12"/>
          <w:szCs w:val="12"/>
          <w:lang w:val="en-US"/>
        </w:rPr>
        <w:t>Luminaire is certified.</w:t>
      </w:r>
    </w:p>
    <w:p w:rsidR="00665EF4" w:rsidRPr="00BD409E" w:rsidRDefault="00665EF4" w:rsidP="00BD409E">
      <w:pPr>
        <w:spacing w:line="240" w:lineRule="atLeast"/>
        <w:rPr>
          <w:rFonts w:ascii="Arial" w:hAnsi="Arial" w:cs="Arial"/>
          <w:sz w:val="12"/>
          <w:szCs w:val="12"/>
          <w:lang w:val="en-US"/>
        </w:rPr>
      </w:pPr>
      <w:r w:rsidRPr="00BD409E">
        <w:rPr>
          <w:rFonts w:ascii="Arial" w:hAnsi="Arial" w:cs="Arial"/>
          <w:sz w:val="12"/>
          <w:szCs w:val="12"/>
          <w:lang w:val="en-US"/>
        </w:rPr>
        <w:t xml:space="preserve">Compliance certificate #  </w:t>
      </w:r>
    </w:p>
    <w:p w:rsidR="00665EF4" w:rsidRPr="00BD409E" w:rsidRDefault="00665EF4" w:rsidP="00BD409E">
      <w:pPr>
        <w:spacing w:line="240" w:lineRule="atLeast"/>
        <w:rPr>
          <w:rFonts w:ascii="Arial" w:hAnsi="Arial" w:cs="Arial"/>
          <w:sz w:val="12"/>
          <w:szCs w:val="12"/>
          <w:lang w:val="en-US"/>
        </w:rPr>
      </w:pPr>
    </w:p>
    <w:p w:rsidR="00665EF4" w:rsidRPr="00BD409E" w:rsidRDefault="00665EF4" w:rsidP="00BD409E">
      <w:pPr>
        <w:spacing w:line="240" w:lineRule="atLeast"/>
        <w:rPr>
          <w:rFonts w:ascii="Arial" w:hAnsi="Arial" w:cs="Arial"/>
          <w:sz w:val="12"/>
          <w:szCs w:val="12"/>
          <w:lang w:val="en-US"/>
        </w:rPr>
      </w:pPr>
      <w:r w:rsidRPr="00BD409E">
        <w:rPr>
          <w:rFonts w:ascii="Arial" w:hAnsi="Arial" w:cs="Arial"/>
          <w:b/>
          <w:sz w:val="12"/>
          <w:szCs w:val="12"/>
          <w:lang w:val="en-US"/>
        </w:rPr>
        <w:t>8. Warranty obligations</w:t>
      </w:r>
    </w:p>
    <w:p w:rsidR="00665EF4" w:rsidRPr="00BD409E" w:rsidRDefault="00665EF4" w:rsidP="00BD409E">
      <w:pPr>
        <w:spacing w:line="240" w:lineRule="atLeast"/>
        <w:rPr>
          <w:rFonts w:ascii="Arial" w:hAnsi="Arial" w:cs="Arial"/>
          <w:sz w:val="12"/>
          <w:szCs w:val="12"/>
          <w:lang w:val="en-US"/>
        </w:rPr>
      </w:pPr>
      <w:r w:rsidRPr="00BD409E">
        <w:rPr>
          <w:rFonts w:ascii="Arial" w:hAnsi="Arial" w:cs="Arial"/>
          <w:sz w:val="12"/>
          <w:szCs w:val="12"/>
          <w:lang w:val="en-US"/>
        </w:rPr>
        <w:t>8.1. Manufacturing plant undertakes to fix or replace free of charge the luminaire that failed, when such failure was not at user’s fault and under normal conditions of use during the term of warranty.</w:t>
      </w:r>
    </w:p>
    <w:p w:rsidR="00665EF4" w:rsidRPr="00BD409E" w:rsidRDefault="00665EF4" w:rsidP="00BD409E">
      <w:pPr>
        <w:spacing w:line="240" w:lineRule="atLeast"/>
        <w:rPr>
          <w:rFonts w:ascii="Arial" w:hAnsi="Arial" w:cs="Arial"/>
          <w:sz w:val="12"/>
          <w:szCs w:val="12"/>
          <w:lang w:val="en-US"/>
        </w:rPr>
      </w:pPr>
      <w:r w:rsidRPr="00BD409E">
        <w:rPr>
          <w:rFonts w:ascii="Arial" w:hAnsi="Arial" w:cs="Arial"/>
          <w:sz w:val="12"/>
          <w:szCs w:val="12"/>
          <w:lang w:val="en-US"/>
        </w:rPr>
        <w:t>8.2. Warranty period – 36 months from the manufacturing date of the luminaire.</w:t>
      </w:r>
    </w:p>
    <w:p w:rsidR="00665EF4" w:rsidRPr="00BD409E" w:rsidRDefault="00665EF4" w:rsidP="00BD409E">
      <w:pPr>
        <w:spacing w:line="240" w:lineRule="atLeast"/>
        <w:rPr>
          <w:rFonts w:ascii="Arial" w:hAnsi="Arial" w:cs="Arial"/>
          <w:sz w:val="12"/>
          <w:szCs w:val="12"/>
          <w:lang w:val="en-US"/>
        </w:rPr>
      </w:pPr>
      <w:r w:rsidRPr="00BD409E">
        <w:rPr>
          <w:rFonts w:ascii="Arial" w:hAnsi="Arial" w:cs="Arial"/>
          <w:sz w:val="12"/>
          <w:szCs w:val="12"/>
          <w:lang w:val="en-US"/>
        </w:rPr>
        <w:t>8.3. Service life of the luminaire under normal climate conditions and compliance with installation and operation instructions is:</w:t>
      </w:r>
    </w:p>
    <w:p w:rsidR="00665EF4" w:rsidRPr="005A1321" w:rsidRDefault="00665EF4" w:rsidP="005A1321">
      <w:pPr>
        <w:pStyle w:val="ad"/>
        <w:numPr>
          <w:ilvl w:val="0"/>
          <w:numId w:val="6"/>
        </w:numPr>
        <w:spacing w:line="240" w:lineRule="atLeast"/>
        <w:ind w:left="284" w:hanging="284"/>
        <w:rPr>
          <w:rFonts w:ascii="Arial" w:hAnsi="Arial" w:cs="Arial"/>
          <w:sz w:val="12"/>
          <w:szCs w:val="12"/>
          <w:lang w:val="en-US"/>
        </w:rPr>
      </w:pPr>
      <w:r w:rsidRPr="005A1321">
        <w:rPr>
          <w:rFonts w:ascii="Arial" w:hAnsi="Arial" w:cs="Arial"/>
          <w:sz w:val="12"/>
          <w:szCs w:val="12"/>
          <w:lang w:val="en-US"/>
        </w:rPr>
        <w:t>8 years – for luminaires with housing and/or optical part (diffuser) made from polymer material;</w:t>
      </w:r>
    </w:p>
    <w:p w:rsidR="00665EF4" w:rsidRPr="005A1321" w:rsidRDefault="00665EF4" w:rsidP="005A1321">
      <w:pPr>
        <w:pStyle w:val="ad"/>
        <w:numPr>
          <w:ilvl w:val="0"/>
          <w:numId w:val="6"/>
        </w:numPr>
        <w:spacing w:line="240" w:lineRule="atLeast"/>
        <w:ind w:left="284" w:hanging="284"/>
        <w:rPr>
          <w:rFonts w:ascii="Arial" w:hAnsi="Arial" w:cs="Arial"/>
          <w:sz w:val="12"/>
          <w:szCs w:val="12"/>
          <w:lang w:val="en-US"/>
        </w:rPr>
      </w:pPr>
      <w:r w:rsidRPr="005A1321">
        <w:rPr>
          <w:rFonts w:ascii="Arial" w:hAnsi="Arial" w:cs="Arial"/>
          <w:sz w:val="12"/>
          <w:szCs w:val="12"/>
          <w:lang w:val="en-US"/>
        </w:rPr>
        <w:t>10 years – for other luminaires.</w:t>
      </w:r>
    </w:p>
    <w:p w:rsidR="00665EF4" w:rsidRPr="00BD409E" w:rsidRDefault="00665EF4" w:rsidP="00BD409E">
      <w:pPr>
        <w:spacing w:line="240" w:lineRule="atLeast"/>
        <w:rPr>
          <w:rFonts w:ascii="Arial" w:hAnsi="Arial" w:cs="Arial"/>
          <w:sz w:val="12"/>
          <w:szCs w:val="12"/>
          <w:lang w:val="en-US"/>
        </w:rPr>
      </w:pPr>
      <w:r w:rsidRPr="00BD409E">
        <w:rPr>
          <w:rFonts w:ascii="Arial" w:hAnsi="Arial" w:cs="Arial"/>
          <w:sz w:val="12"/>
          <w:szCs w:val="12"/>
          <w:lang w:val="en-US"/>
        </w:rPr>
        <w:t>8.4. Fluorescent lamp failure is not considered a manufacturing defect.</w:t>
      </w:r>
    </w:p>
    <w:p w:rsidR="00665EF4" w:rsidRPr="00BD409E" w:rsidRDefault="00665EF4" w:rsidP="00BD409E">
      <w:pPr>
        <w:spacing w:line="240" w:lineRule="atLeast"/>
        <w:rPr>
          <w:rFonts w:ascii="Arial" w:hAnsi="Arial" w:cs="Arial"/>
          <w:sz w:val="12"/>
          <w:szCs w:val="12"/>
          <w:lang w:val="en-US"/>
        </w:rPr>
      </w:pPr>
    </w:p>
    <w:p w:rsidR="00665EF4" w:rsidRPr="00BD409E" w:rsidRDefault="00665EF4" w:rsidP="00BD409E">
      <w:pPr>
        <w:spacing w:line="240" w:lineRule="atLeast"/>
        <w:rPr>
          <w:rFonts w:ascii="Arial" w:hAnsi="Arial" w:cs="Arial"/>
          <w:sz w:val="12"/>
          <w:szCs w:val="12"/>
          <w:lang w:val="en-US"/>
        </w:rPr>
      </w:pPr>
      <w:r w:rsidRPr="00BD409E">
        <w:rPr>
          <w:rFonts w:ascii="Arial" w:hAnsi="Arial" w:cs="Arial"/>
          <w:sz w:val="12"/>
          <w:szCs w:val="12"/>
          <w:lang w:val="en-US"/>
        </w:rPr>
        <w:t>Manufacturing plant address: 390010, Ryazan, Magistralnaya St., building 11-a.</w:t>
      </w:r>
    </w:p>
    <w:p w:rsidR="005A1321" w:rsidRDefault="005A1321" w:rsidP="00BD409E">
      <w:pPr>
        <w:spacing w:line="240" w:lineRule="atLeast"/>
        <w:rPr>
          <w:rFonts w:ascii="Arial" w:hAnsi="Arial" w:cs="Arial"/>
          <w:sz w:val="12"/>
          <w:szCs w:val="12"/>
          <w:lang w:val="en-US"/>
        </w:rPr>
      </w:pPr>
    </w:p>
    <w:p w:rsidR="00665EF4" w:rsidRPr="00BD409E" w:rsidRDefault="00665EF4" w:rsidP="00BD409E">
      <w:pPr>
        <w:spacing w:line="240" w:lineRule="atLeast"/>
        <w:rPr>
          <w:rFonts w:ascii="Arial" w:hAnsi="Arial" w:cs="Arial"/>
          <w:sz w:val="12"/>
          <w:szCs w:val="12"/>
          <w:lang w:val="en-US"/>
        </w:rPr>
      </w:pPr>
      <w:r w:rsidRPr="00BD409E">
        <w:rPr>
          <w:rFonts w:ascii="Arial" w:hAnsi="Arial" w:cs="Arial"/>
          <w:sz w:val="12"/>
          <w:szCs w:val="12"/>
          <w:lang w:val="en-US"/>
        </w:rPr>
        <w:t>Date of sale ___________________</w:t>
      </w:r>
      <w:r w:rsidR="00E816DF" w:rsidRPr="00E816DF">
        <w:rPr>
          <w:rFonts w:ascii="Arial" w:hAnsi="Arial" w:cs="Arial"/>
          <w:sz w:val="12"/>
          <w:szCs w:val="12"/>
          <w:lang w:val="en-US"/>
        </w:rPr>
        <w:t>_____________________________________________________________________________________________________________</w:t>
      </w:r>
      <w:r w:rsidRPr="00BD409E">
        <w:rPr>
          <w:rFonts w:ascii="Arial" w:hAnsi="Arial" w:cs="Arial"/>
          <w:sz w:val="12"/>
          <w:szCs w:val="12"/>
          <w:lang w:val="en-US"/>
        </w:rPr>
        <w:t>______________</w:t>
      </w:r>
    </w:p>
    <w:p w:rsidR="00665EF4" w:rsidRPr="00BD409E" w:rsidRDefault="00665EF4" w:rsidP="00BD409E">
      <w:pPr>
        <w:spacing w:line="240" w:lineRule="atLeast"/>
        <w:rPr>
          <w:rFonts w:ascii="Arial" w:hAnsi="Arial" w:cs="Arial"/>
          <w:sz w:val="12"/>
          <w:szCs w:val="12"/>
          <w:lang w:val="en-US"/>
        </w:rPr>
      </w:pPr>
      <w:r w:rsidRPr="00BD409E">
        <w:rPr>
          <w:rFonts w:ascii="Arial" w:hAnsi="Arial" w:cs="Arial"/>
          <w:sz w:val="12"/>
          <w:szCs w:val="12"/>
          <w:lang w:val="en-US"/>
        </w:rPr>
        <w:t>Store stamp</w:t>
      </w:r>
    </w:p>
    <w:p w:rsidR="00665EF4" w:rsidRPr="00E816DF" w:rsidRDefault="00665EF4" w:rsidP="00BD409E">
      <w:pPr>
        <w:spacing w:line="240" w:lineRule="atLeast"/>
        <w:rPr>
          <w:rFonts w:ascii="Arial" w:hAnsi="Arial" w:cs="Arial"/>
          <w:sz w:val="12"/>
          <w:szCs w:val="12"/>
          <w:lang w:val="en-US"/>
        </w:rPr>
      </w:pPr>
    </w:p>
    <w:p w:rsidR="0081354E" w:rsidRPr="00BD409E" w:rsidRDefault="0081354E" w:rsidP="00BD409E">
      <w:pPr>
        <w:spacing w:line="240" w:lineRule="atLeast"/>
        <w:rPr>
          <w:rFonts w:ascii="Arial" w:hAnsi="Arial" w:cs="Arial"/>
          <w:noProof/>
          <w:sz w:val="12"/>
          <w:szCs w:val="12"/>
          <w:lang w:val="en-US"/>
        </w:rPr>
      </w:pPr>
    </w:p>
    <w:p w:rsidR="0022321D" w:rsidRPr="00BD409E" w:rsidRDefault="00A65A93" w:rsidP="00BD409E">
      <w:pPr>
        <w:spacing w:line="240" w:lineRule="atLeast"/>
        <w:rPr>
          <w:rFonts w:ascii="Arial" w:hAnsi="Arial" w:cs="Arial"/>
          <w:sz w:val="12"/>
          <w:szCs w:val="12"/>
        </w:rPr>
      </w:pPr>
      <w:r>
        <w:rPr>
          <w:rFonts w:ascii="Arial" w:hAnsi="Arial" w:cs="Arial"/>
          <w:noProof/>
          <w:sz w:val="12"/>
          <w:szCs w:val="12"/>
        </w:rPr>
        <w:drawing>
          <wp:inline distT="0" distB="0" distL="0" distR="0">
            <wp:extent cx="238760" cy="184150"/>
            <wp:effectExtent l="19050" t="0" r="8890" b="0"/>
            <wp:docPr id="3" name="Рисунок 4" descr="C:\Users\rodina\Desktop\ДОП САЙТ\ПАСПОРТА\Kaz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C:\Users\rodina\Desktop\ДОП САЙТ\ПАСПОРТА\Kazan.png"/>
                    <pic:cNvPicPr>
                      <a:picLocks noChangeAspect="1" noChangeArrowheads="1"/>
                    </pic:cNvPicPr>
                  </pic:nvPicPr>
                  <pic:blipFill>
                    <a:blip r:embed="rId10" cstate="print"/>
                    <a:srcRect/>
                    <a:stretch>
                      <a:fillRect/>
                    </a:stretch>
                  </pic:blipFill>
                  <pic:spPr bwMode="auto">
                    <a:xfrm>
                      <a:off x="0" y="0"/>
                      <a:ext cx="238760" cy="184150"/>
                    </a:xfrm>
                    <a:prstGeom prst="rect">
                      <a:avLst/>
                    </a:prstGeom>
                    <a:noFill/>
                    <a:ln w="9525">
                      <a:noFill/>
                      <a:miter lim="800000"/>
                      <a:headEnd/>
                      <a:tailEnd/>
                    </a:ln>
                  </pic:spPr>
                </pic:pic>
              </a:graphicData>
            </a:graphic>
          </wp:inline>
        </w:drawing>
      </w:r>
    </w:p>
    <w:p w:rsidR="0081354E" w:rsidRPr="00BD409E" w:rsidRDefault="0081354E" w:rsidP="00BD409E">
      <w:pPr>
        <w:spacing w:line="240" w:lineRule="atLeast"/>
        <w:rPr>
          <w:rFonts w:ascii="Arial" w:hAnsi="Arial" w:cs="Arial"/>
          <w:sz w:val="12"/>
          <w:szCs w:val="12"/>
          <w:lang w:val="kk-KZ"/>
        </w:rPr>
      </w:pPr>
    </w:p>
    <w:p w:rsidR="00665EF4" w:rsidRPr="00BD409E" w:rsidRDefault="00665EF4" w:rsidP="00BD409E">
      <w:pPr>
        <w:pStyle w:val="1"/>
        <w:spacing w:line="240" w:lineRule="atLeast"/>
        <w:jc w:val="left"/>
        <w:rPr>
          <w:rFonts w:ascii="Arial" w:hAnsi="Arial" w:cs="Arial"/>
          <w:sz w:val="12"/>
          <w:szCs w:val="12"/>
        </w:rPr>
      </w:pPr>
      <w:r w:rsidRPr="00BD409E">
        <w:rPr>
          <w:rFonts w:ascii="Arial" w:hAnsi="Arial" w:cs="Arial"/>
          <w:sz w:val="12"/>
          <w:szCs w:val="12"/>
        </w:rPr>
        <w:t>ЖШ</w:t>
      </w:r>
      <w:r w:rsidRPr="00BD409E">
        <w:rPr>
          <w:rFonts w:ascii="Arial" w:hAnsi="Arial" w:cs="Arial"/>
          <w:sz w:val="12"/>
          <w:szCs w:val="12"/>
          <w:lang w:val="kk-KZ"/>
        </w:rPr>
        <w:t>Қ</w:t>
      </w:r>
      <w:r w:rsidRPr="00BD409E">
        <w:rPr>
          <w:rFonts w:ascii="Arial" w:hAnsi="Arial" w:cs="Arial"/>
          <w:sz w:val="12"/>
          <w:szCs w:val="12"/>
        </w:rPr>
        <w:t xml:space="preserve"> «Зауыт «Световые Технологии»</w:t>
      </w:r>
    </w:p>
    <w:p w:rsidR="00665EF4" w:rsidRPr="00BD409E" w:rsidRDefault="00665EF4" w:rsidP="00BD409E">
      <w:pPr>
        <w:spacing w:line="240" w:lineRule="atLeast"/>
        <w:rPr>
          <w:rFonts w:ascii="Arial" w:hAnsi="Arial" w:cs="Arial"/>
          <w:b/>
          <w:sz w:val="12"/>
          <w:szCs w:val="12"/>
          <w:lang w:val="kk-KZ"/>
        </w:rPr>
      </w:pPr>
      <w:r w:rsidRPr="00BD409E">
        <w:rPr>
          <w:rFonts w:ascii="Arial" w:hAnsi="Arial" w:cs="Arial"/>
          <w:b/>
          <w:sz w:val="12"/>
          <w:szCs w:val="12"/>
        </w:rPr>
        <w:t>Рефлектор</w:t>
      </w:r>
      <w:r w:rsidRPr="00BD409E">
        <w:rPr>
          <w:rFonts w:ascii="Arial" w:hAnsi="Arial" w:cs="Arial"/>
          <w:b/>
          <w:sz w:val="12"/>
          <w:szCs w:val="12"/>
          <w:lang w:val="kk-KZ"/>
        </w:rPr>
        <w:t xml:space="preserve">ға арналған </w:t>
      </w:r>
      <w:r w:rsidRPr="00BD409E">
        <w:rPr>
          <w:rFonts w:ascii="Arial" w:hAnsi="Arial" w:cs="Arial"/>
          <w:b/>
          <w:sz w:val="12"/>
          <w:szCs w:val="12"/>
          <w:lang w:val="en-US"/>
        </w:rPr>
        <w:t>LNK</w:t>
      </w:r>
      <w:r w:rsidR="000E3B20" w:rsidRPr="00526F5E">
        <w:rPr>
          <w:rFonts w:ascii="Arial" w:hAnsi="Arial" w:cs="Arial"/>
          <w:b/>
          <w:sz w:val="12"/>
          <w:szCs w:val="12"/>
        </w:rPr>
        <w:t xml:space="preserve"> </w:t>
      </w:r>
      <w:r w:rsidRPr="00BD409E">
        <w:rPr>
          <w:rFonts w:ascii="Arial" w:hAnsi="Arial" w:cs="Arial"/>
          <w:b/>
          <w:sz w:val="12"/>
          <w:szCs w:val="12"/>
        </w:rPr>
        <w:t>249/ 249</w:t>
      </w:r>
      <w:r w:rsidR="000E3B20" w:rsidRPr="00526F5E">
        <w:rPr>
          <w:rFonts w:ascii="Arial" w:hAnsi="Arial" w:cs="Arial"/>
          <w:b/>
          <w:sz w:val="12"/>
          <w:szCs w:val="12"/>
        </w:rPr>
        <w:t xml:space="preserve"> </w:t>
      </w:r>
      <w:r w:rsidRPr="00BD409E">
        <w:rPr>
          <w:rFonts w:ascii="Arial" w:hAnsi="Arial" w:cs="Arial"/>
          <w:b/>
          <w:sz w:val="12"/>
          <w:szCs w:val="12"/>
        </w:rPr>
        <w:t xml:space="preserve">3м </w:t>
      </w:r>
      <w:r w:rsidRPr="00BD409E">
        <w:rPr>
          <w:rFonts w:ascii="Arial" w:hAnsi="Arial" w:cs="Arial"/>
          <w:b/>
          <w:sz w:val="12"/>
          <w:szCs w:val="12"/>
          <w:lang w:val="en-US"/>
        </w:rPr>
        <w:t>ES</w:t>
      </w:r>
      <w:r w:rsidRPr="00BD409E">
        <w:rPr>
          <w:rFonts w:ascii="Arial" w:hAnsi="Arial" w:cs="Arial"/>
          <w:b/>
          <w:sz w:val="12"/>
          <w:szCs w:val="12"/>
        </w:rPr>
        <w:t>1</w:t>
      </w:r>
      <w:r w:rsidRPr="00BD409E">
        <w:rPr>
          <w:rFonts w:ascii="Arial" w:hAnsi="Arial" w:cs="Arial"/>
          <w:b/>
          <w:sz w:val="12"/>
          <w:szCs w:val="12"/>
          <w:lang w:val="kk-KZ"/>
        </w:rPr>
        <w:t>шырағы</w:t>
      </w:r>
    </w:p>
    <w:p w:rsidR="00665EF4" w:rsidRPr="00E816DF" w:rsidRDefault="00665EF4" w:rsidP="00E816DF">
      <w:pPr>
        <w:pStyle w:val="2"/>
        <w:spacing w:before="0" w:after="0" w:line="240" w:lineRule="atLeast"/>
        <w:rPr>
          <w:i w:val="0"/>
          <w:sz w:val="12"/>
          <w:szCs w:val="12"/>
          <w:lang w:val="kk-KZ"/>
        </w:rPr>
      </w:pPr>
      <w:r w:rsidRPr="00E816DF">
        <w:rPr>
          <w:i w:val="0"/>
          <w:sz w:val="12"/>
          <w:szCs w:val="12"/>
          <w:lang w:val="kk-KZ"/>
        </w:rPr>
        <w:t>ҚҰЖАТЫ</w:t>
      </w:r>
    </w:p>
    <w:p w:rsidR="00665EF4" w:rsidRPr="00BD409E" w:rsidRDefault="00665EF4" w:rsidP="00BD409E">
      <w:pPr>
        <w:spacing w:line="240" w:lineRule="atLeast"/>
        <w:rPr>
          <w:rFonts w:ascii="Arial" w:hAnsi="Arial" w:cs="Arial"/>
          <w:b/>
          <w:sz w:val="12"/>
          <w:szCs w:val="12"/>
        </w:rPr>
      </w:pPr>
    </w:p>
    <w:p w:rsidR="00665EF4" w:rsidRPr="00BD409E" w:rsidRDefault="00665EF4" w:rsidP="00BD409E">
      <w:pPr>
        <w:spacing w:line="240" w:lineRule="atLeast"/>
        <w:rPr>
          <w:rFonts w:ascii="Arial" w:hAnsi="Arial" w:cs="Arial"/>
          <w:b/>
          <w:sz w:val="12"/>
          <w:szCs w:val="12"/>
          <w:lang w:val="kk-KZ"/>
        </w:rPr>
      </w:pPr>
      <w:r w:rsidRPr="00BD409E">
        <w:rPr>
          <w:rFonts w:ascii="Arial" w:hAnsi="Arial" w:cs="Arial"/>
          <w:b/>
          <w:sz w:val="12"/>
          <w:szCs w:val="12"/>
        </w:rPr>
        <w:t xml:space="preserve">1. </w:t>
      </w:r>
      <w:r w:rsidRPr="00BD409E">
        <w:rPr>
          <w:rFonts w:ascii="Arial" w:hAnsi="Arial" w:cs="Arial"/>
          <w:b/>
          <w:sz w:val="12"/>
          <w:szCs w:val="12"/>
          <w:lang w:val="kk-KZ"/>
        </w:rPr>
        <w:t>Міндеті</w:t>
      </w:r>
    </w:p>
    <w:p w:rsidR="00665EF4" w:rsidRPr="00BD409E" w:rsidRDefault="00665EF4" w:rsidP="00BD409E">
      <w:pPr>
        <w:spacing w:line="240" w:lineRule="atLeast"/>
        <w:rPr>
          <w:rFonts w:ascii="Arial" w:hAnsi="Arial" w:cs="Arial"/>
          <w:sz w:val="12"/>
          <w:szCs w:val="12"/>
          <w:lang w:val="kk-KZ"/>
        </w:rPr>
      </w:pPr>
      <w:r w:rsidRPr="00BD409E">
        <w:rPr>
          <w:rFonts w:ascii="Arial" w:hAnsi="Arial" w:cs="Arial"/>
          <w:sz w:val="12"/>
          <w:szCs w:val="12"/>
          <w:lang w:val="kk-KZ"/>
        </w:rPr>
        <w:t>1.1. LNK топтамадағы төбеге орнатылатын, цоколі G5 түтік тәрізді нұршаммен, резервтік қуат блогымен жасақталған шырақ, әкімшілік-қоғамдық ғимараттарды жарықтандыруға арналған.</w:t>
      </w:r>
    </w:p>
    <w:p w:rsidR="00665EF4" w:rsidRPr="00BD409E" w:rsidRDefault="00665EF4" w:rsidP="00BD409E">
      <w:pPr>
        <w:spacing w:line="240" w:lineRule="atLeast"/>
        <w:rPr>
          <w:rFonts w:ascii="Arial" w:hAnsi="Arial" w:cs="Arial"/>
          <w:sz w:val="12"/>
          <w:szCs w:val="12"/>
          <w:lang w:val="kk-KZ"/>
        </w:rPr>
      </w:pPr>
      <w:r w:rsidRPr="00BD409E">
        <w:rPr>
          <w:rFonts w:ascii="Arial" w:hAnsi="Arial" w:cs="Arial"/>
          <w:sz w:val="12"/>
          <w:szCs w:val="12"/>
          <w:lang w:val="kk-KZ"/>
        </w:rPr>
        <w:t>1.2. Қуат кернеудің апаттық өшу жағдайда шырақ бір ша</w:t>
      </w:r>
      <w:r w:rsidR="00E816DF">
        <w:rPr>
          <w:rFonts w:ascii="Arial" w:hAnsi="Arial" w:cs="Arial"/>
          <w:sz w:val="12"/>
          <w:szCs w:val="12"/>
          <w:lang w:val="kk-KZ"/>
        </w:rPr>
        <w:t xml:space="preserve">мның жұмысын қамтамасыз етеді. </w:t>
      </w:r>
      <w:r w:rsidRPr="00BD409E">
        <w:rPr>
          <w:rFonts w:ascii="Arial" w:hAnsi="Arial" w:cs="Arial"/>
          <w:sz w:val="12"/>
          <w:szCs w:val="12"/>
          <w:lang w:val="kk-KZ"/>
        </w:rPr>
        <w:t>Батарея бұл режимде шамның жұмыс істеуін 2 сағаттан кем емес үзбейді. Бұл жағдайда шамның ағыны атаулыдан 7% құрайды.</w:t>
      </w:r>
    </w:p>
    <w:p w:rsidR="00665EF4" w:rsidRPr="00BD409E" w:rsidRDefault="00665EF4" w:rsidP="00BD409E">
      <w:pPr>
        <w:spacing w:line="240" w:lineRule="atLeast"/>
        <w:rPr>
          <w:rFonts w:ascii="Arial" w:hAnsi="Arial" w:cs="Arial"/>
          <w:sz w:val="12"/>
          <w:szCs w:val="12"/>
          <w:lang w:val="kk-KZ"/>
        </w:rPr>
      </w:pPr>
      <w:r w:rsidRPr="00BD409E">
        <w:rPr>
          <w:rFonts w:ascii="Arial" w:hAnsi="Arial" w:cs="Arial"/>
          <w:sz w:val="12"/>
          <w:szCs w:val="12"/>
          <w:lang w:val="kk-KZ"/>
        </w:rPr>
        <w:t xml:space="preserve">1.3. Шырақ МЕМСТ P МЭК 598-2-1-97, </w:t>
      </w:r>
      <w:r w:rsidR="00E816DF">
        <w:rPr>
          <w:rFonts w:ascii="Arial" w:hAnsi="Arial" w:cs="Arial"/>
          <w:sz w:val="12"/>
          <w:szCs w:val="12"/>
          <w:lang w:val="kk-KZ"/>
        </w:rPr>
        <w:t xml:space="preserve">ЭМҮ МЕМСТ P 51318.15-99 және </w:t>
      </w:r>
      <w:r w:rsidRPr="00BD409E">
        <w:rPr>
          <w:rFonts w:ascii="Arial" w:hAnsi="Arial" w:cs="Arial"/>
          <w:sz w:val="12"/>
          <w:szCs w:val="12"/>
          <w:lang w:val="kk-KZ"/>
        </w:rPr>
        <w:t>МЕМСТ Р 51514-99 қауіпсіздік талаптарына сәйкес.</w:t>
      </w:r>
    </w:p>
    <w:p w:rsidR="00665EF4" w:rsidRPr="00BD409E" w:rsidRDefault="00665EF4" w:rsidP="00BD409E">
      <w:pPr>
        <w:spacing w:line="240" w:lineRule="atLeast"/>
        <w:rPr>
          <w:rFonts w:ascii="Arial" w:hAnsi="Arial" w:cs="Arial"/>
          <w:sz w:val="12"/>
          <w:szCs w:val="12"/>
          <w:lang w:val="kk-KZ"/>
        </w:rPr>
      </w:pPr>
      <w:r w:rsidRPr="00BD409E">
        <w:rPr>
          <w:rFonts w:ascii="Arial" w:hAnsi="Arial" w:cs="Arial"/>
          <w:sz w:val="12"/>
          <w:szCs w:val="12"/>
          <w:lang w:val="kk-KZ"/>
        </w:rPr>
        <w:t>1.4. МЕМСТ 15150-69 бойынша ҚСК4 орындауымен шығарылады.</w:t>
      </w:r>
      <w:r w:rsidR="00B769E2" w:rsidRPr="00526F5E">
        <w:rPr>
          <w:rFonts w:ascii="Arial" w:hAnsi="Arial" w:cs="Arial"/>
          <w:sz w:val="12"/>
          <w:szCs w:val="12"/>
          <w:lang w:val="kk-KZ"/>
        </w:rPr>
        <w:br/>
      </w:r>
      <w:r w:rsidRPr="00BD409E">
        <w:rPr>
          <w:rFonts w:ascii="Arial" w:hAnsi="Arial" w:cs="Arial"/>
          <w:sz w:val="12"/>
          <w:szCs w:val="12"/>
          <w:lang w:val="kk-KZ"/>
        </w:rPr>
        <w:t>1.5. Шырақ МЕМСТ 14254-96 бойынша IP20 қорғаныс деңгейіне сәйкес.</w:t>
      </w:r>
    </w:p>
    <w:p w:rsidR="00665EF4" w:rsidRPr="00BD409E" w:rsidRDefault="00665EF4" w:rsidP="00BD409E">
      <w:pPr>
        <w:spacing w:line="240" w:lineRule="atLeast"/>
        <w:rPr>
          <w:rFonts w:ascii="Arial" w:hAnsi="Arial" w:cs="Arial"/>
          <w:sz w:val="12"/>
          <w:szCs w:val="12"/>
          <w:lang w:val="kk-KZ"/>
        </w:rPr>
      </w:pPr>
    </w:p>
    <w:p w:rsidR="00665EF4" w:rsidRPr="00BD409E" w:rsidRDefault="00665EF4" w:rsidP="00BD409E">
      <w:pPr>
        <w:spacing w:line="240" w:lineRule="atLeast"/>
        <w:rPr>
          <w:rFonts w:ascii="Arial" w:hAnsi="Arial" w:cs="Arial"/>
          <w:b/>
          <w:sz w:val="12"/>
          <w:szCs w:val="12"/>
        </w:rPr>
      </w:pPr>
      <w:r w:rsidRPr="00BD409E">
        <w:rPr>
          <w:rFonts w:ascii="Arial" w:hAnsi="Arial" w:cs="Arial"/>
          <w:b/>
          <w:sz w:val="12"/>
          <w:szCs w:val="12"/>
        </w:rPr>
        <w:t>2.Техни</w:t>
      </w:r>
      <w:r w:rsidRPr="00BD409E">
        <w:rPr>
          <w:rFonts w:ascii="Arial" w:hAnsi="Arial" w:cs="Arial"/>
          <w:b/>
          <w:sz w:val="12"/>
          <w:szCs w:val="12"/>
          <w:lang w:val="kk-KZ"/>
        </w:rPr>
        <w:t>калық сипаттамалар</w:t>
      </w:r>
    </w:p>
    <w:p w:rsidR="00665EF4" w:rsidRPr="00BD409E" w:rsidRDefault="00665EF4" w:rsidP="00BD409E">
      <w:pPr>
        <w:spacing w:line="240" w:lineRule="atLeast"/>
        <w:rPr>
          <w:rFonts w:ascii="Arial" w:hAnsi="Arial" w:cs="Arial"/>
          <w:sz w:val="12"/>
          <w:szCs w:val="12"/>
        </w:rPr>
      </w:pPr>
      <w:r w:rsidRPr="00BD409E">
        <w:rPr>
          <w:rFonts w:ascii="Arial" w:hAnsi="Arial" w:cs="Arial"/>
          <w:sz w:val="12"/>
          <w:szCs w:val="12"/>
        </w:rPr>
        <w:lastRenderedPageBreak/>
        <w:t xml:space="preserve">2.1. </w:t>
      </w:r>
      <w:r w:rsidRPr="00BD409E">
        <w:rPr>
          <w:rFonts w:ascii="Arial" w:hAnsi="Arial" w:cs="Arial"/>
          <w:sz w:val="12"/>
          <w:szCs w:val="12"/>
          <w:lang w:val="kk-KZ"/>
        </w:rPr>
        <w:t>Атаулы қуаты</w:t>
      </w:r>
      <w:r w:rsidRPr="00BD409E">
        <w:rPr>
          <w:rFonts w:ascii="Arial" w:hAnsi="Arial" w:cs="Arial"/>
          <w:sz w:val="12"/>
          <w:szCs w:val="12"/>
        </w:rPr>
        <w:t xml:space="preserve">, Вт </w:t>
      </w:r>
      <w:r w:rsidR="00E816DF">
        <w:rPr>
          <w:rFonts w:ascii="Arial" w:hAnsi="Arial" w:cs="Arial"/>
          <w:sz w:val="12"/>
          <w:szCs w:val="12"/>
        </w:rPr>
        <w:tab/>
      </w:r>
      <w:r w:rsidR="00E816DF">
        <w:rPr>
          <w:rFonts w:ascii="Arial" w:hAnsi="Arial" w:cs="Arial"/>
          <w:sz w:val="12"/>
          <w:szCs w:val="12"/>
        </w:rPr>
        <w:tab/>
      </w:r>
      <w:r w:rsidR="00E816DF">
        <w:rPr>
          <w:rFonts w:ascii="Arial" w:hAnsi="Arial" w:cs="Arial"/>
          <w:sz w:val="12"/>
          <w:szCs w:val="12"/>
        </w:rPr>
        <w:tab/>
      </w:r>
      <w:r w:rsidR="005A1321" w:rsidRPr="00526F5E">
        <w:rPr>
          <w:rFonts w:ascii="Arial" w:hAnsi="Arial" w:cs="Arial"/>
          <w:sz w:val="12"/>
          <w:szCs w:val="12"/>
        </w:rPr>
        <w:tab/>
      </w:r>
      <w:r w:rsidRPr="00BD409E">
        <w:rPr>
          <w:rFonts w:ascii="Arial" w:hAnsi="Arial" w:cs="Arial"/>
          <w:sz w:val="12"/>
          <w:szCs w:val="12"/>
        </w:rPr>
        <w:t>2х49</w:t>
      </w:r>
    </w:p>
    <w:p w:rsidR="00665EF4" w:rsidRPr="00BD409E" w:rsidRDefault="00665EF4" w:rsidP="00BD409E">
      <w:pPr>
        <w:spacing w:line="240" w:lineRule="atLeast"/>
        <w:rPr>
          <w:rFonts w:ascii="Arial" w:hAnsi="Arial" w:cs="Arial"/>
          <w:sz w:val="12"/>
          <w:szCs w:val="12"/>
        </w:rPr>
      </w:pPr>
      <w:r w:rsidRPr="00BD409E">
        <w:rPr>
          <w:rFonts w:ascii="Arial" w:hAnsi="Arial" w:cs="Arial"/>
          <w:sz w:val="12"/>
          <w:szCs w:val="12"/>
        </w:rPr>
        <w:t xml:space="preserve">2.2. </w:t>
      </w:r>
      <w:r w:rsidRPr="00BD409E">
        <w:rPr>
          <w:rFonts w:ascii="Arial" w:hAnsi="Arial" w:cs="Arial"/>
          <w:sz w:val="12"/>
          <w:szCs w:val="12"/>
          <w:lang w:val="kk-KZ"/>
        </w:rPr>
        <w:t>Тоқ жиілігі</w:t>
      </w:r>
      <w:r w:rsidRPr="00BD409E">
        <w:rPr>
          <w:rFonts w:ascii="Arial" w:hAnsi="Arial" w:cs="Arial"/>
          <w:sz w:val="12"/>
          <w:szCs w:val="12"/>
        </w:rPr>
        <w:t xml:space="preserve">, Гц </w:t>
      </w:r>
      <w:r w:rsidR="00E816DF">
        <w:rPr>
          <w:rFonts w:ascii="Arial" w:hAnsi="Arial" w:cs="Arial"/>
          <w:sz w:val="12"/>
          <w:szCs w:val="12"/>
        </w:rPr>
        <w:tab/>
      </w:r>
      <w:r w:rsidR="00E816DF">
        <w:rPr>
          <w:rFonts w:ascii="Arial" w:hAnsi="Arial" w:cs="Arial"/>
          <w:sz w:val="12"/>
          <w:szCs w:val="12"/>
        </w:rPr>
        <w:tab/>
      </w:r>
      <w:r w:rsidR="00E816DF">
        <w:rPr>
          <w:rFonts w:ascii="Arial" w:hAnsi="Arial" w:cs="Arial"/>
          <w:sz w:val="12"/>
          <w:szCs w:val="12"/>
        </w:rPr>
        <w:tab/>
      </w:r>
      <w:r w:rsidR="005A1321" w:rsidRPr="005A1321">
        <w:rPr>
          <w:rFonts w:ascii="Arial" w:hAnsi="Arial" w:cs="Arial"/>
          <w:sz w:val="12"/>
          <w:szCs w:val="12"/>
        </w:rPr>
        <w:tab/>
      </w:r>
      <w:r w:rsidRPr="00BD409E">
        <w:rPr>
          <w:rFonts w:ascii="Arial" w:hAnsi="Arial" w:cs="Arial"/>
          <w:sz w:val="12"/>
          <w:szCs w:val="12"/>
        </w:rPr>
        <w:t>50</w:t>
      </w:r>
    </w:p>
    <w:p w:rsidR="00665EF4" w:rsidRPr="00BD409E" w:rsidRDefault="00665EF4" w:rsidP="00BD409E">
      <w:pPr>
        <w:spacing w:line="240" w:lineRule="atLeast"/>
        <w:rPr>
          <w:rFonts w:ascii="Arial" w:hAnsi="Arial" w:cs="Arial"/>
          <w:sz w:val="12"/>
          <w:szCs w:val="12"/>
        </w:rPr>
      </w:pPr>
      <w:r w:rsidRPr="00BD409E">
        <w:rPr>
          <w:rFonts w:ascii="Arial" w:hAnsi="Arial" w:cs="Arial"/>
          <w:sz w:val="12"/>
          <w:szCs w:val="12"/>
        </w:rPr>
        <w:t xml:space="preserve">2.3. </w:t>
      </w:r>
      <w:r w:rsidRPr="00BD409E">
        <w:rPr>
          <w:rFonts w:ascii="Arial" w:hAnsi="Arial" w:cs="Arial"/>
          <w:sz w:val="12"/>
          <w:szCs w:val="12"/>
          <w:lang w:val="kk-KZ"/>
        </w:rPr>
        <w:t>Атаулы кернеуі</w:t>
      </w:r>
      <w:r w:rsidRPr="00BD409E">
        <w:rPr>
          <w:rFonts w:ascii="Arial" w:hAnsi="Arial" w:cs="Arial"/>
          <w:sz w:val="12"/>
          <w:szCs w:val="12"/>
        </w:rPr>
        <w:t xml:space="preserve">, В </w:t>
      </w:r>
      <w:r w:rsidR="00E816DF">
        <w:rPr>
          <w:rFonts w:ascii="Arial" w:hAnsi="Arial" w:cs="Arial"/>
          <w:sz w:val="12"/>
          <w:szCs w:val="12"/>
        </w:rPr>
        <w:tab/>
      </w:r>
      <w:r w:rsidR="00E816DF">
        <w:rPr>
          <w:rFonts w:ascii="Arial" w:hAnsi="Arial" w:cs="Arial"/>
          <w:sz w:val="12"/>
          <w:szCs w:val="12"/>
        </w:rPr>
        <w:tab/>
      </w:r>
      <w:r w:rsidR="00E816DF">
        <w:rPr>
          <w:rFonts w:ascii="Arial" w:hAnsi="Arial" w:cs="Arial"/>
          <w:sz w:val="12"/>
          <w:szCs w:val="12"/>
        </w:rPr>
        <w:tab/>
      </w:r>
      <w:r w:rsidR="005A1321" w:rsidRPr="00526F5E">
        <w:rPr>
          <w:rFonts w:ascii="Arial" w:hAnsi="Arial" w:cs="Arial"/>
          <w:sz w:val="12"/>
          <w:szCs w:val="12"/>
        </w:rPr>
        <w:tab/>
      </w:r>
      <w:r w:rsidRPr="00BD409E">
        <w:rPr>
          <w:rFonts w:ascii="Arial" w:hAnsi="Arial" w:cs="Arial"/>
          <w:sz w:val="12"/>
          <w:szCs w:val="12"/>
        </w:rPr>
        <w:t>220</w:t>
      </w:r>
    </w:p>
    <w:p w:rsidR="00665EF4" w:rsidRPr="00BD409E" w:rsidRDefault="00665EF4" w:rsidP="00BD409E">
      <w:pPr>
        <w:spacing w:line="240" w:lineRule="atLeast"/>
        <w:rPr>
          <w:rFonts w:ascii="Arial" w:hAnsi="Arial" w:cs="Arial"/>
          <w:sz w:val="12"/>
          <w:szCs w:val="12"/>
        </w:rPr>
      </w:pPr>
      <w:r w:rsidRPr="00BD409E">
        <w:rPr>
          <w:rFonts w:ascii="Arial" w:hAnsi="Arial" w:cs="Arial"/>
          <w:sz w:val="12"/>
          <w:szCs w:val="12"/>
        </w:rPr>
        <w:t xml:space="preserve">2.4. </w:t>
      </w:r>
      <w:r w:rsidRPr="00BD409E">
        <w:rPr>
          <w:rFonts w:ascii="Arial" w:hAnsi="Arial" w:cs="Arial"/>
          <w:sz w:val="12"/>
          <w:szCs w:val="12"/>
          <w:lang w:val="kk-KZ"/>
        </w:rPr>
        <w:t>ПӘК</w:t>
      </w:r>
      <w:r w:rsidRPr="00BD409E">
        <w:rPr>
          <w:rFonts w:ascii="Arial" w:hAnsi="Arial" w:cs="Arial"/>
          <w:sz w:val="12"/>
          <w:szCs w:val="12"/>
        </w:rPr>
        <w:t xml:space="preserve">, % </w:t>
      </w:r>
      <w:r w:rsidR="00E816DF">
        <w:rPr>
          <w:rFonts w:ascii="Arial" w:hAnsi="Arial" w:cs="Arial"/>
          <w:sz w:val="12"/>
          <w:szCs w:val="12"/>
        </w:rPr>
        <w:tab/>
      </w:r>
      <w:r w:rsidR="00E816DF">
        <w:rPr>
          <w:rFonts w:ascii="Arial" w:hAnsi="Arial" w:cs="Arial"/>
          <w:sz w:val="12"/>
          <w:szCs w:val="12"/>
        </w:rPr>
        <w:tab/>
      </w:r>
      <w:r w:rsidR="00E816DF">
        <w:rPr>
          <w:rFonts w:ascii="Arial" w:hAnsi="Arial" w:cs="Arial"/>
          <w:sz w:val="12"/>
          <w:szCs w:val="12"/>
        </w:rPr>
        <w:tab/>
      </w:r>
      <w:r w:rsidR="00E816DF">
        <w:rPr>
          <w:rFonts w:ascii="Arial" w:hAnsi="Arial" w:cs="Arial"/>
          <w:sz w:val="12"/>
          <w:szCs w:val="12"/>
        </w:rPr>
        <w:tab/>
      </w:r>
      <w:r w:rsidR="005A1321" w:rsidRPr="005A1321">
        <w:rPr>
          <w:rFonts w:ascii="Arial" w:hAnsi="Arial" w:cs="Arial"/>
          <w:sz w:val="12"/>
          <w:szCs w:val="12"/>
        </w:rPr>
        <w:tab/>
      </w:r>
      <w:r w:rsidRPr="00BD409E">
        <w:rPr>
          <w:rFonts w:ascii="Arial" w:hAnsi="Arial" w:cs="Arial"/>
          <w:sz w:val="12"/>
          <w:szCs w:val="12"/>
        </w:rPr>
        <w:t>~80</w:t>
      </w:r>
    </w:p>
    <w:p w:rsidR="00665EF4" w:rsidRPr="00BD409E" w:rsidRDefault="00665EF4" w:rsidP="00BD409E">
      <w:pPr>
        <w:spacing w:line="240" w:lineRule="atLeast"/>
        <w:rPr>
          <w:rFonts w:ascii="Arial" w:hAnsi="Arial" w:cs="Arial"/>
          <w:sz w:val="12"/>
          <w:szCs w:val="12"/>
        </w:rPr>
      </w:pPr>
      <w:r w:rsidRPr="00BD409E">
        <w:rPr>
          <w:rFonts w:ascii="Arial" w:hAnsi="Arial" w:cs="Arial"/>
          <w:sz w:val="12"/>
          <w:szCs w:val="12"/>
        </w:rPr>
        <w:t>2.5.Габарит</w:t>
      </w:r>
      <w:r w:rsidRPr="00BD409E">
        <w:rPr>
          <w:rFonts w:ascii="Arial" w:hAnsi="Arial" w:cs="Arial"/>
          <w:sz w:val="12"/>
          <w:szCs w:val="12"/>
          <w:lang w:val="kk-KZ"/>
        </w:rPr>
        <w:t>тік өлшемдер</w:t>
      </w:r>
      <w:r w:rsidRPr="00BD409E">
        <w:rPr>
          <w:rFonts w:ascii="Arial" w:hAnsi="Arial" w:cs="Arial"/>
          <w:sz w:val="12"/>
          <w:szCs w:val="12"/>
        </w:rPr>
        <w:t>, мм</w:t>
      </w:r>
    </w:p>
    <w:p w:rsidR="00665EF4" w:rsidRPr="005A1321" w:rsidRDefault="00665EF4" w:rsidP="005A1321">
      <w:pPr>
        <w:pStyle w:val="ad"/>
        <w:numPr>
          <w:ilvl w:val="0"/>
          <w:numId w:val="7"/>
        </w:numPr>
        <w:spacing w:line="240" w:lineRule="atLeast"/>
        <w:ind w:left="142" w:hanging="142"/>
        <w:rPr>
          <w:rFonts w:ascii="Arial" w:hAnsi="Arial" w:cs="Arial"/>
          <w:sz w:val="12"/>
          <w:szCs w:val="12"/>
        </w:rPr>
      </w:pPr>
      <w:r w:rsidRPr="005A1321">
        <w:rPr>
          <w:rFonts w:ascii="Arial" w:hAnsi="Arial" w:cs="Arial"/>
          <w:sz w:val="12"/>
          <w:szCs w:val="12"/>
          <w:lang w:val="kk-KZ"/>
        </w:rPr>
        <w:t>ұзындығы</w:t>
      </w:r>
      <w:r w:rsidRPr="005A1321">
        <w:rPr>
          <w:rFonts w:ascii="Arial" w:hAnsi="Arial" w:cs="Arial"/>
          <w:sz w:val="12"/>
          <w:szCs w:val="12"/>
        </w:rPr>
        <w:t xml:space="preserve"> </w:t>
      </w:r>
      <w:r w:rsidR="00E816DF" w:rsidRPr="005A1321">
        <w:rPr>
          <w:rFonts w:ascii="Arial" w:hAnsi="Arial" w:cs="Arial"/>
          <w:sz w:val="12"/>
          <w:szCs w:val="12"/>
        </w:rPr>
        <w:tab/>
      </w:r>
      <w:r w:rsidR="00E816DF" w:rsidRPr="005A1321">
        <w:rPr>
          <w:rFonts w:ascii="Arial" w:hAnsi="Arial" w:cs="Arial"/>
          <w:sz w:val="12"/>
          <w:szCs w:val="12"/>
        </w:rPr>
        <w:tab/>
      </w:r>
      <w:r w:rsidR="00E816DF" w:rsidRPr="005A1321">
        <w:rPr>
          <w:rFonts w:ascii="Arial" w:hAnsi="Arial" w:cs="Arial"/>
          <w:sz w:val="12"/>
          <w:szCs w:val="12"/>
        </w:rPr>
        <w:tab/>
      </w:r>
      <w:r w:rsidR="00E816DF" w:rsidRPr="005A1321">
        <w:rPr>
          <w:rFonts w:ascii="Arial" w:hAnsi="Arial" w:cs="Arial"/>
          <w:sz w:val="12"/>
          <w:szCs w:val="12"/>
        </w:rPr>
        <w:tab/>
        <w:t xml:space="preserve">1479/ </w:t>
      </w:r>
      <w:r w:rsidRPr="005A1321">
        <w:rPr>
          <w:rFonts w:ascii="Arial" w:hAnsi="Arial" w:cs="Arial"/>
          <w:sz w:val="12"/>
          <w:szCs w:val="12"/>
        </w:rPr>
        <w:t>2958</w:t>
      </w:r>
    </w:p>
    <w:p w:rsidR="00665EF4" w:rsidRPr="005A1321" w:rsidRDefault="00665EF4" w:rsidP="005A1321">
      <w:pPr>
        <w:pStyle w:val="ad"/>
        <w:numPr>
          <w:ilvl w:val="0"/>
          <w:numId w:val="7"/>
        </w:numPr>
        <w:spacing w:line="240" w:lineRule="atLeast"/>
        <w:ind w:left="142" w:hanging="142"/>
        <w:rPr>
          <w:rFonts w:ascii="Arial" w:hAnsi="Arial" w:cs="Arial"/>
          <w:sz w:val="12"/>
          <w:szCs w:val="12"/>
        </w:rPr>
      </w:pPr>
      <w:r w:rsidRPr="005A1321">
        <w:rPr>
          <w:rFonts w:ascii="Arial" w:hAnsi="Arial" w:cs="Arial"/>
          <w:sz w:val="12"/>
          <w:szCs w:val="12"/>
          <w:lang w:val="kk-KZ"/>
        </w:rPr>
        <w:t xml:space="preserve">ені </w:t>
      </w:r>
      <w:r w:rsidR="00E816DF" w:rsidRPr="005A1321">
        <w:rPr>
          <w:rFonts w:ascii="Arial" w:hAnsi="Arial" w:cs="Arial"/>
          <w:sz w:val="12"/>
          <w:szCs w:val="12"/>
          <w:lang w:val="kk-KZ"/>
        </w:rPr>
        <w:tab/>
      </w:r>
      <w:r w:rsidR="00E816DF" w:rsidRPr="005A1321">
        <w:rPr>
          <w:rFonts w:ascii="Arial" w:hAnsi="Arial" w:cs="Arial"/>
          <w:sz w:val="12"/>
          <w:szCs w:val="12"/>
          <w:lang w:val="kk-KZ"/>
        </w:rPr>
        <w:tab/>
      </w:r>
      <w:r w:rsidR="00E816DF" w:rsidRPr="005A1321">
        <w:rPr>
          <w:rFonts w:ascii="Arial" w:hAnsi="Arial" w:cs="Arial"/>
          <w:sz w:val="12"/>
          <w:szCs w:val="12"/>
          <w:lang w:val="kk-KZ"/>
        </w:rPr>
        <w:tab/>
      </w:r>
      <w:r w:rsidR="00E816DF" w:rsidRPr="005A1321">
        <w:rPr>
          <w:rFonts w:ascii="Arial" w:hAnsi="Arial" w:cs="Arial"/>
          <w:sz w:val="12"/>
          <w:szCs w:val="12"/>
          <w:lang w:val="kk-KZ"/>
        </w:rPr>
        <w:tab/>
      </w:r>
      <w:r w:rsidR="005A1321">
        <w:rPr>
          <w:rFonts w:ascii="Arial" w:hAnsi="Arial" w:cs="Arial"/>
          <w:sz w:val="12"/>
          <w:szCs w:val="12"/>
          <w:lang w:val="en-US"/>
        </w:rPr>
        <w:tab/>
      </w:r>
      <w:r w:rsidRPr="005A1321">
        <w:rPr>
          <w:rFonts w:ascii="Arial" w:hAnsi="Arial" w:cs="Arial"/>
          <w:sz w:val="12"/>
          <w:szCs w:val="12"/>
        </w:rPr>
        <w:t>142</w:t>
      </w:r>
    </w:p>
    <w:p w:rsidR="00665EF4" w:rsidRPr="005A1321" w:rsidRDefault="00665EF4" w:rsidP="005A1321">
      <w:pPr>
        <w:pStyle w:val="ad"/>
        <w:numPr>
          <w:ilvl w:val="0"/>
          <w:numId w:val="7"/>
        </w:numPr>
        <w:spacing w:line="240" w:lineRule="atLeast"/>
        <w:ind w:left="142" w:hanging="142"/>
        <w:rPr>
          <w:rFonts w:ascii="Arial" w:hAnsi="Arial" w:cs="Arial"/>
          <w:sz w:val="12"/>
          <w:szCs w:val="12"/>
        </w:rPr>
      </w:pPr>
      <w:r w:rsidRPr="005A1321">
        <w:rPr>
          <w:rFonts w:ascii="Arial" w:hAnsi="Arial" w:cs="Arial"/>
          <w:sz w:val="12"/>
          <w:szCs w:val="12"/>
          <w:lang w:val="kk-KZ"/>
        </w:rPr>
        <w:t>биіктігі</w:t>
      </w:r>
      <w:r w:rsidRPr="005A1321">
        <w:rPr>
          <w:rFonts w:ascii="Arial" w:hAnsi="Arial" w:cs="Arial"/>
          <w:sz w:val="12"/>
          <w:szCs w:val="12"/>
        </w:rPr>
        <w:t xml:space="preserve"> </w:t>
      </w:r>
      <w:r w:rsidR="00E816DF" w:rsidRPr="005A1321">
        <w:rPr>
          <w:rFonts w:ascii="Arial" w:hAnsi="Arial" w:cs="Arial"/>
          <w:sz w:val="12"/>
          <w:szCs w:val="12"/>
        </w:rPr>
        <w:tab/>
      </w:r>
      <w:r w:rsidR="00E816DF" w:rsidRPr="005A1321">
        <w:rPr>
          <w:rFonts w:ascii="Arial" w:hAnsi="Arial" w:cs="Arial"/>
          <w:sz w:val="12"/>
          <w:szCs w:val="12"/>
        </w:rPr>
        <w:tab/>
      </w:r>
      <w:r w:rsidR="00E816DF" w:rsidRPr="005A1321">
        <w:rPr>
          <w:rFonts w:ascii="Arial" w:hAnsi="Arial" w:cs="Arial"/>
          <w:sz w:val="12"/>
          <w:szCs w:val="12"/>
        </w:rPr>
        <w:tab/>
      </w:r>
      <w:r w:rsidR="00E816DF" w:rsidRPr="005A1321">
        <w:rPr>
          <w:rFonts w:ascii="Arial" w:hAnsi="Arial" w:cs="Arial"/>
          <w:sz w:val="12"/>
          <w:szCs w:val="12"/>
        </w:rPr>
        <w:tab/>
      </w:r>
      <w:r w:rsidR="005A1321" w:rsidRPr="005A1321">
        <w:rPr>
          <w:rFonts w:ascii="Arial" w:hAnsi="Arial" w:cs="Arial"/>
          <w:sz w:val="12"/>
          <w:szCs w:val="12"/>
        </w:rPr>
        <w:tab/>
      </w:r>
      <w:r w:rsidRPr="005A1321">
        <w:rPr>
          <w:rFonts w:ascii="Arial" w:hAnsi="Arial" w:cs="Arial"/>
          <w:sz w:val="12"/>
          <w:szCs w:val="12"/>
        </w:rPr>
        <w:t>70</w:t>
      </w:r>
    </w:p>
    <w:p w:rsidR="00665EF4" w:rsidRPr="00BD409E" w:rsidRDefault="00665EF4" w:rsidP="00BD409E">
      <w:pPr>
        <w:spacing w:line="240" w:lineRule="atLeast"/>
        <w:rPr>
          <w:rFonts w:ascii="Arial" w:hAnsi="Arial" w:cs="Arial"/>
          <w:sz w:val="12"/>
          <w:szCs w:val="12"/>
        </w:rPr>
      </w:pPr>
      <w:r w:rsidRPr="00BD409E">
        <w:rPr>
          <w:rFonts w:ascii="Arial" w:hAnsi="Arial" w:cs="Arial"/>
          <w:sz w:val="12"/>
          <w:szCs w:val="12"/>
        </w:rPr>
        <w:t xml:space="preserve">2.6. </w:t>
      </w:r>
      <w:r w:rsidRPr="00BD409E">
        <w:rPr>
          <w:rFonts w:ascii="Arial" w:hAnsi="Arial" w:cs="Arial"/>
          <w:sz w:val="12"/>
          <w:szCs w:val="12"/>
          <w:lang w:val="kk-KZ"/>
        </w:rPr>
        <w:t>Шырақ салмағы</w:t>
      </w:r>
      <w:r w:rsidRPr="00BD409E">
        <w:rPr>
          <w:rFonts w:ascii="Arial" w:hAnsi="Arial" w:cs="Arial"/>
          <w:sz w:val="12"/>
          <w:szCs w:val="12"/>
        </w:rPr>
        <w:t xml:space="preserve">, кг </w:t>
      </w:r>
      <w:r w:rsidR="00E816DF">
        <w:rPr>
          <w:rFonts w:ascii="Arial" w:hAnsi="Arial" w:cs="Arial"/>
          <w:sz w:val="12"/>
          <w:szCs w:val="12"/>
        </w:rPr>
        <w:tab/>
      </w:r>
      <w:r w:rsidR="00E816DF">
        <w:rPr>
          <w:rFonts w:ascii="Arial" w:hAnsi="Arial" w:cs="Arial"/>
          <w:sz w:val="12"/>
          <w:szCs w:val="12"/>
        </w:rPr>
        <w:tab/>
      </w:r>
      <w:r w:rsidR="00E816DF">
        <w:rPr>
          <w:rFonts w:ascii="Arial" w:hAnsi="Arial" w:cs="Arial"/>
          <w:sz w:val="12"/>
          <w:szCs w:val="12"/>
        </w:rPr>
        <w:tab/>
      </w:r>
      <w:r w:rsidR="005A1321" w:rsidRPr="005A1321">
        <w:rPr>
          <w:rFonts w:ascii="Arial" w:hAnsi="Arial" w:cs="Arial"/>
          <w:sz w:val="12"/>
          <w:szCs w:val="12"/>
        </w:rPr>
        <w:tab/>
      </w:r>
      <w:r w:rsidRPr="00BD409E">
        <w:rPr>
          <w:rFonts w:ascii="Arial" w:hAnsi="Arial" w:cs="Arial"/>
          <w:sz w:val="12"/>
          <w:szCs w:val="12"/>
        </w:rPr>
        <w:sym w:font="Symbol" w:char="F0A3"/>
      </w:r>
      <w:r w:rsidRPr="00BD409E">
        <w:rPr>
          <w:rFonts w:ascii="Arial" w:hAnsi="Arial" w:cs="Arial"/>
          <w:sz w:val="12"/>
          <w:szCs w:val="12"/>
        </w:rPr>
        <w:t xml:space="preserve"> 5/ 7,0</w:t>
      </w:r>
    </w:p>
    <w:p w:rsidR="00665EF4" w:rsidRPr="00BD409E" w:rsidRDefault="00665EF4" w:rsidP="005A1321">
      <w:pPr>
        <w:tabs>
          <w:tab w:val="left" w:pos="3544"/>
        </w:tabs>
        <w:spacing w:line="240" w:lineRule="atLeast"/>
        <w:rPr>
          <w:rFonts w:ascii="Arial" w:hAnsi="Arial" w:cs="Arial"/>
          <w:sz w:val="12"/>
          <w:szCs w:val="12"/>
          <w:lang w:val="kk-KZ"/>
        </w:rPr>
      </w:pPr>
      <w:r w:rsidRPr="00BD409E">
        <w:rPr>
          <w:rFonts w:ascii="Arial" w:hAnsi="Arial" w:cs="Arial"/>
          <w:sz w:val="12"/>
          <w:szCs w:val="12"/>
        </w:rPr>
        <w:t xml:space="preserve">2.7. </w:t>
      </w:r>
      <w:r w:rsidR="00E816DF">
        <w:rPr>
          <w:rFonts w:ascii="Arial" w:hAnsi="Arial" w:cs="Arial"/>
          <w:sz w:val="12"/>
          <w:szCs w:val="12"/>
          <w:lang w:val="kk-KZ"/>
        </w:rPr>
        <w:t>Электр қуатынан зақымданудан</w:t>
      </w:r>
      <w:r w:rsidR="005A1321" w:rsidRPr="005A1321">
        <w:rPr>
          <w:rFonts w:ascii="Arial" w:hAnsi="Arial" w:cs="Arial"/>
          <w:sz w:val="12"/>
          <w:szCs w:val="12"/>
        </w:rPr>
        <w:t xml:space="preserve"> </w:t>
      </w:r>
      <w:r w:rsidRPr="00BD409E">
        <w:rPr>
          <w:rFonts w:ascii="Arial" w:hAnsi="Arial" w:cs="Arial"/>
          <w:sz w:val="12"/>
          <w:szCs w:val="12"/>
          <w:lang w:val="kk-KZ"/>
        </w:rPr>
        <w:t xml:space="preserve">қорғау тобы </w:t>
      </w:r>
      <w:r w:rsidR="00E816DF">
        <w:rPr>
          <w:rFonts w:ascii="Arial" w:hAnsi="Arial" w:cs="Arial"/>
          <w:sz w:val="12"/>
          <w:szCs w:val="12"/>
          <w:lang w:val="kk-KZ"/>
        </w:rPr>
        <w:tab/>
      </w:r>
      <w:r w:rsidRPr="00BD409E">
        <w:rPr>
          <w:rFonts w:ascii="Arial" w:hAnsi="Arial" w:cs="Arial"/>
          <w:sz w:val="12"/>
          <w:szCs w:val="12"/>
          <w:lang w:val="kk-KZ"/>
        </w:rPr>
        <w:t>I</w:t>
      </w:r>
    </w:p>
    <w:p w:rsidR="00665EF4" w:rsidRPr="00BD409E" w:rsidRDefault="00665EF4" w:rsidP="00BD409E">
      <w:pPr>
        <w:spacing w:line="240" w:lineRule="atLeast"/>
        <w:rPr>
          <w:rFonts w:ascii="Arial" w:hAnsi="Arial" w:cs="Arial"/>
          <w:sz w:val="12"/>
          <w:szCs w:val="12"/>
          <w:lang w:val="kk-KZ"/>
        </w:rPr>
      </w:pPr>
      <w:r w:rsidRPr="00BD409E">
        <w:rPr>
          <w:rFonts w:ascii="Arial" w:hAnsi="Arial" w:cs="Arial"/>
          <w:sz w:val="12"/>
          <w:szCs w:val="12"/>
          <w:lang w:val="kk-KZ"/>
        </w:rPr>
        <w:t>2.8. Қуат коэффициенті</w:t>
      </w:r>
      <w:r w:rsidRPr="00BD409E">
        <w:rPr>
          <w:rFonts w:ascii="Arial" w:hAnsi="Arial" w:cs="Arial"/>
          <w:sz w:val="12"/>
          <w:szCs w:val="12"/>
          <w:lang w:val="kk-KZ"/>
        </w:rPr>
        <w:tab/>
      </w:r>
      <w:r w:rsidR="00E816DF">
        <w:rPr>
          <w:rFonts w:ascii="Arial" w:hAnsi="Arial" w:cs="Arial"/>
          <w:sz w:val="12"/>
          <w:szCs w:val="12"/>
          <w:lang w:val="kk-KZ"/>
        </w:rPr>
        <w:tab/>
      </w:r>
      <w:r w:rsidR="00E816DF">
        <w:rPr>
          <w:rFonts w:ascii="Arial" w:hAnsi="Arial" w:cs="Arial"/>
          <w:sz w:val="12"/>
          <w:szCs w:val="12"/>
          <w:lang w:val="kk-KZ"/>
        </w:rPr>
        <w:tab/>
      </w:r>
      <w:r w:rsidR="005A1321" w:rsidRPr="00526F5E">
        <w:rPr>
          <w:rFonts w:ascii="Arial" w:hAnsi="Arial" w:cs="Arial"/>
          <w:sz w:val="12"/>
          <w:szCs w:val="12"/>
          <w:lang w:val="kk-KZ"/>
        </w:rPr>
        <w:tab/>
      </w:r>
      <w:r w:rsidRPr="00BD409E">
        <w:rPr>
          <w:rFonts w:ascii="Arial" w:hAnsi="Arial" w:cs="Arial"/>
          <w:sz w:val="12"/>
          <w:szCs w:val="12"/>
        </w:rPr>
        <w:sym w:font="Symbol" w:char="F0B3"/>
      </w:r>
      <w:r w:rsidRPr="00BD409E">
        <w:rPr>
          <w:rFonts w:ascii="Arial" w:hAnsi="Arial" w:cs="Arial"/>
          <w:sz w:val="12"/>
          <w:szCs w:val="12"/>
          <w:lang w:val="kk-KZ"/>
        </w:rPr>
        <w:t>0,96</w:t>
      </w:r>
    </w:p>
    <w:p w:rsidR="00665EF4" w:rsidRPr="00BD409E" w:rsidRDefault="00665EF4" w:rsidP="00BD409E">
      <w:pPr>
        <w:spacing w:line="240" w:lineRule="atLeast"/>
        <w:rPr>
          <w:rFonts w:ascii="Arial" w:hAnsi="Arial" w:cs="Arial"/>
          <w:sz w:val="12"/>
          <w:szCs w:val="12"/>
          <w:lang w:val="kk-KZ"/>
        </w:rPr>
      </w:pPr>
    </w:p>
    <w:p w:rsidR="00665EF4" w:rsidRPr="00BD409E" w:rsidRDefault="00665EF4" w:rsidP="00BD409E">
      <w:pPr>
        <w:spacing w:line="240" w:lineRule="atLeast"/>
        <w:rPr>
          <w:rFonts w:ascii="Arial" w:hAnsi="Arial" w:cs="Arial"/>
          <w:b/>
          <w:sz w:val="12"/>
          <w:szCs w:val="12"/>
          <w:lang w:val="kk-KZ"/>
        </w:rPr>
      </w:pPr>
      <w:r w:rsidRPr="00BD409E">
        <w:rPr>
          <w:rFonts w:ascii="Arial" w:hAnsi="Arial" w:cs="Arial"/>
          <w:b/>
          <w:sz w:val="12"/>
          <w:szCs w:val="12"/>
          <w:lang w:val="kk-KZ"/>
        </w:rPr>
        <w:t>3. Жеткізілім жинақтамасы</w:t>
      </w:r>
    </w:p>
    <w:p w:rsidR="00665EF4" w:rsidRPr="00BD409E" w:rsidRDefault="00665EF4" w:rsidP="00BD409E">
      <w:pPr>
        <w:spacing w:line="240" w:lineRule="atLeast"/>
        <w:rPr>
          <w:rFonts w:ascii="Arial" w:hAnsi="Arial" w:cs="Arial"/>
          <w:sz w:val="12"/>
          <w:szCs w:val="12"/>
          <w:lang w:val="kk-KZ"/>
        </w:rPr>
      </w:pPr>
      <w:r w:rsidRPr="00BD409E">
        <w:rPr>
          <w:rFonts w:ascii="Arial" w:hAnsi="Arial" w:cs="Arial"/>
          <w:sz w:val="12"/>
          <w:szCs w:val="12"/>
          <w:lang w:val="kk-KZ"/>
        </w:rPr>
        <w:t>Шырақ (шамсыз), дана.</w:t>
      </w:r>
      <w:r w:rsidR="00E816DF">
        <w:rPr>
          <w:rFonts w:ascii="Arial" w:hAnsi="Arial" w:cs="Arial"/>
          <w:sz w:val="12"/>
          <w:szCs w:val="12"/>
          <w:lang w:val="kk-KZ"/>
        </w:rPr>
        <w:tab/>
      </w:r>
      <w:r w:rsidR="00E816DF">
        <w:rPr>
          <w:rFonts w:ascii="Arial" w:hAnsi="Arial" w:cs="Arial"/>
          <w:sz w:val="12"/>
          <w:szCs w:val="12"/>
          <w:lang w:val="kk-KZ"/>
        </w:rPr>
        <w:tab/>
      </w:r>
      <w:r w:rsidR="00E816DF">
        <w:rPr>
          <w:rFonts w:ascii="Arial" w:hAnsi="Arial" w:cs="Arial"/>
          <w:sz w:val="12"/>
          <w:szCs w:val="12"/>
          <w:lang w:val="kk-KZ"/>
        </w:rPr>
        <w:tab/>
      </w:r>
      <w:r w:rsidR="005A1321" w:rsidRPr="00526F5E">
        <w:rPr>
          <w:rFonts w:ascii="Arial" w:hAnsi="Arial" w:cs="Arial"/>
          <w:sz w:val="12"/>
          <w:szCs w:val="12"/>
          <w:lang w:val="kk-KZ"/>
        </w:rPr>
        <w:tab/>
      </w:r>
      <w:r w:rsidRPr="00BD409E">
        <w:rPr>
          <w:rFonts w:ascii="Arial" w:hAnsi="Arial" w:cs="Arial"/>
          <w:sz w:val="12"/>
          <w:szCs w:val="12"/>
          <w:lang w:val="kk-KZ"/>
        </w:rPr>
        <w:t>1</w:t>
      </w:r>
    </w:p>
    <w:p w:rsidR="00665EF4" w:rsidRPr="00BD409E" w:rsidRDefault="00665EF4" w:rsidP="00BD409E">
      <w:pPr>
        <w:spacing w:line="240" w:lineRule="atLeast"/>
        <w:rPr>
          <w:rFonts w:ascii="Arial" w:hAnsi="Arial" w:cs="Arial"/>
          <w:sz w:val="12"/>
          <w:szCs w:val="12"/>
          <w:lang w:val="kk-KZ"/>
        </w:rPr>
      </w:pPr>
      <w:r w:rsidRPr="00BD409E">
        <w:rPr>
          <w:rFonts w:ascii="Arial" w:hAnsi="Arial" w:cs="Arial"/>
          <w:sz w:val="12"/>
          <w:szCs w:val="12"/>
          <w:lang w:val="kk-KZ"/>
        </w:rPr>
        <w:t xml:space="preserve">Бума, дана </w:t>
      </w:r>
      <w:r w:rsidR="00E816DF">
        <w:rPr>
          <w:rFonts w:ascii="Arial" w:hAnsi="Arial" w:cs="Arial"/>
          <w:sz w:val="12"/>
          <w:szCs w:val="12"/>
          <w:lang w:val="kk-KZ"/>
        </w:rPr>
        <w:tab/>
      </w:r>
      <w:r w:rsidR="00E816DF">
        <w:rPr>
          <w:rFonts w:ascii="Arial" w:hAnsi="Arial" w:cs="Arial"/>
          <w:sz w:val="12"/>
          <w:szCs w:val="12"/>
          <w:lang w:val="kk-KZ"/>
        </w:rPr>
        <w:tab/>
      </w:r>
      <w:r w:rsidR="00E816DF">
        <w:rPr>
          <w:rFonts w:ascii="Arial" w:hAnsi="Arial" w:cs="Arial"/>
          <w:sz w:val="12"/>
          <w:szCs w:val="12"/>
          <w:lang w:val="kk-KZ"/>
        </w:rPr>
        <w:tab/>
      </w:r>
      <w:r w:rsidR="00E816DF">
        <w:rPr>
          <w:rFonts w:ascii="Arial" w:hAnsi="Arial" w:cs="Arial"/>
          <w:sz w:val="12"/>
          <w:szCs w:val="12"/>
          <w:lang w:val="kk-KZ"/>
        </w:rPr>
        <w:tab/>
      </w:r>
      <w:r w:rsidR="005A1321" w:rsidRPr="00526F5E">
        <w:rPr>
          <w:rFonts w:ascii="Arial" w:hAnsi="Arial" w:cs="Arial"/>
          <w:sz w:val="12"/>
          <w:szCs w:val="12"/>
        </w:rPr>
        <w:tab/>
      </w:r>
      <w:r w:rsidRPr="00BD409E">
        <w:rPr>
          <w:rFonts w:ascii="Arial" w:hAnsi="Arial" w:cs="Arial"/>
          <w:sz w:val="12"/>
          <w:szCs w:val="12"/>
          <w:lang w:val="kk-KZ"/>
        </w:rPr>
        <w:t>1</w:t>
      </w:r>
    </w:p>
    <w:p w:rsidR="00665EF4" w:rsidRPr="00BD409E" w:rsidRDefault="00665EF4" w:rsidP="00BD409E">
      <w:pPr>
        <w:spacing w:line="240" w:lineRule="atLeast"/>
        <w:rPr>
          <w:rFonts w:ascii="Arial" w:hAnsi="Arial" w:cs="Arial"/>
          <w:sz w:val="12"/>
          <w:szCs w:val="12"/>
          <w:lang w:val="kk-KZ"/>
        </w:rPr>
      </w:pPr>
      <w:r w:rsidRPr="00BD409E">
        <w:rPr>
          <w:rFonts w:ascii="Arial" w:hAnsi="Arial" w:cs="Arial"/>
          <w:sz w:val="12"/>
          <w:szCs w:val="12"/>
          <w:lang w:val="kk-KZ"/>
        </w:rPr>
        <w:t xml:space="preserve">Құжаты, дана </w:t>
      </w:r>
      <w:r w:rsidR="00E816DF">
        <w:rPr>
          <w:rFonts w:ascii="Arial" w:hAnsi="Arial" w:cs="Arial"/>
          <w:sz w:val="12"/>
          <w:szCs w:val="12"/>
          <w:lang w:val="kk-KZ"/>
        </w:rPr>
        <w:tab/>
      </w:r>
      <w:r w:rsidR="00E816DF">
        <w:rPr>
          <w:rFonts w:ascii="Arial" w:hAnsi="Arial" w:cs="Arial"/>
          <w:sz w:val="12"/>
          <w:szCs w:val="12"/>
          <w:lang w:val="kk-KZ"/>
        </w:rPr>
        <w:tab/>
      </w:r>
      <w:r w:rsidR="00E816DF">
        <w:rPr>
          <w:rFonts w:ascii="Arial" w:hAnsi="Arial" w:cs="Arial"/>
          <w:sz w:val="12"/>
          <w:szCs w:val="12"/>
          <w:lang w:val="kk-KZ"/>
        </w:rPr>
        <w:tab/>
      </w:r>
      <w:r w:rsidR="005A1321" w:rsidRPr="00526F5E">
        <w:rPr>
          <w:rFonts w:ascii="Arial" w:hAnsi="Arial" w:cs="Arial"/>
          <w:sz w:val="12"/>
          <w:szCs w:val="12"/>
        </w:rPr>
        <w:tab/>
      </w:r>
      <w:r w:rsidRPr="00BD409E">
        <w:rPr>
          <w:rFonts w:ascii="Arial" w:hAnsi="Arial" w:cs="Arial"/>
          <w:sz w:val="12"/>
          <w:szCs w:val="12"/>
          <w:lang w:val="kk-KZ"/>
        </w:rPr>
        <w:t xml:space="preserve">1 </w:t>
      </w:r>
    </w:p>
    <w:p w:rsidR="00665EF4" w:rsidRPr="00BD409E" w:rsidRDefault="00665EF4" w:rsidP="00BD409E">
      <w:pPr>
        <w:spacing w:line="240" w:lineRule="atLeast"/>
        <w:rPr>
          <w:rFonts w:ascii="Arial" w:hAnsi="Arial" w:cs="Arial"/>
          <w:b/>
          <w:sz w:val="12"/>
          <w:szCs w:val="12"/>
          <w:lang w:val="kk-KZ"/>
        </w:rPr>
      </w:pPr>
    </w:p>
    <w:p w:rsidR="00665EF4" w:rsidRPr="00BD409E" w:rsidRDefault="00665EF4" w:rsidP="00BD409E">
      <w:pPr>
        <w:spacing w:line="240" w:lineRule="atLeast"/>
        <w:rPr>
          <w:rFonts w:ascii="Arial" w:hAnsi="Arial" w:cs="Arial"/>
          <w:sz w:val="12"/>
          <w:szCs w:val="12"/>
          <w:lang w:val="kk-KZ"/>
        </w:rPr>
      </w:pPr>
      <w:r w:rsidRPr="00BD409E">
        <w:rPr>
          <w:rFonts w:ascii="Arial" w:hAnsi="Arial" w:cs="Arial"/>
          <w:b/>
          <w:sz w:val="12"/>
          <w:szCs w:val="12"/>
          <w:lang w:val="kk-KZ"/>
        </w:rPr>
        <w:t>4. Қауіпсіздік техникаға талаптар</w:t>
      </w:r>
    </w:p>
    <w:p w:rsidR="00665EF4" w:rsidRPr="00BD409E" w:rsidRDefault="00665EF4" w:rsidP="00BD409E">
      <w:pPr>
        <w:spacing w:line="240" w:lineRule="atLeast"/>
        <w:rPr>
          <w:rFonts w:ascii="Arial" w:hAnsi="Arial" w:cs="Arial"/>
          <w:sz w:val="12"/>
          <w:szCs w:val="12"/>
          <w:lang w:val="kk-KZ"/>
        </w:rPr>
      </w:pPr>
      <w:r w:rsidRPr="00BD409E">
        <w:rPr>
          <w:rFonts w:ascii="Arial" w:hAnsi="Arial" w:cs="Arial"/>
          <w:sz w:val="12"/>
          <w:szCs w:val="12"/>
          <w:lang w:val="kk-KZ"/>
        </w:rPr>
        <w:t>Шырақтың орнатуын, тазалауын, компоненттерді ауыстыру жұмыстарын тек құат көзі өшірілген кезде жасау. Шырақ жанғыштығы орташа материалдан жасалған төбеге тікелей орнатылса болады.</w:t>
      </w:r>
    </w:p>
    <w:p w:rsidR="00665EF4" w:rsidRPr="00BD409E" w:rsidRDefault="00665EF4" w:rsidP="00BD409E">
      <w:pPr>
        <w:spacing w:line="240" w:lineRule="atLeast"/>
        <w:rPr>
          <w:rFonts w:ascii="Arial" w:hAnsi="Arial" w:cs="Arial"/>
          <w:sz w:val="12"/>
          <w:szCs w:val="12"/>
          <w:lang w:val="kk-KZ"/>
        </w:rPr>
      </w:pPr>
    </w:p>
    <w:p w:rsidR="00665EF4" w:rsidRPr="00BD409E" w:rsidRDefault="00665EF4" w:rsidP="00BD409E">
      <w:pPr>
        <w:spacing w:line="240" w:lineRule="atLeast"/>
        <w:rPr>
          <w:rFonts w:ascii="Arial" w:hAnsi="Arial" w:cs="Arial"/>
          <w:sz w:val="12"/>
          <w:szCs w:val="12"/>
          <w:lang w:val="kk-KZ"/>
        </w:rPr>
      </w:pPr>
      <w:r w:rsidRPr="00BD409E">
        <w:rPr>
          <w:rFonts w:ascii="Arial" w:hAnsi="Arial" w:cs="Arial"/>
          <w:b/>
          <w:sz w:val="12"/>
          <w:szCs w:val="12"/>
          <w:lang w:val="kk-KZ"/>
        </w:rPr>
        <w:t>5. Бұйым құрамы</w:t>
      </w:r>
    </w:p>
    <w:p w:rsidR="00665EF4" w:rsidRPr="00BD409E" w:rsidRDefault="00665EF4" w:rsidP="00BD409E">
      <w:pPr>
        <w:pStyle w:val="a3"/>
        <w:spacing w:line="240" w:lineRule="atLeast"/>
        <w:rPr>
          <w:rFonts w:ascii="Arial" w:hAnsi="Arial" w:cs="Arial"/>
          <w:sz w:val="12"/>
          <w:szCs w:val="12"/>
          <w:lang w:val="kk-KZ"/>
        </w:rPr>
      </w:pPr>
      <w:r w:rsidRPr="00BD409E">
        <w:rPr>
          <w:rFonts w:ascii="Arial" w:hAnsi="Arial" w:cs="Arial"/>
          <w:sz w:val="12"/>
          <w:szCs w:val="12"/>
          <w:lang w:val="kk-KZ"/>
        </w:rPr>
        <w:t>Шырақ ақ түсті металл тұрқыдан тұрады. Тұрқының үстінде дроссельдер, Ni-Cd қайта зарядталатын батареясымен конверсиялық блок, шырақ сымы және нұршамдарға арналған патрондар орнатылған. Тұрқының ішіне металлдан жасалған ақ немесе әйнекті шағылдырғыш (бөлек тапсырыс беріледі) кіргізіледі.</w:t>
      </w:r>
    </w:p>
    <w:p w:rsidR="00665EF4" w:rsidRPr="00BD409E" w:rsidRDefault="00665EF4" w:rsidP="00BD409E">
      <w:pPr>
        <w:spacing w:line="240" w:lineRule="atLeast"/>
        <w:rPr>
          <w:rFonts w:ascii="Arial" w:hAnsi="Arial" w:cs="Arial"/>
          <w:sz w:val="12"/>
          <w:szCs w:val="12"/>
          <w:lang w:val="kk-KZ"/>
        </w:rPr>
      </w:pPr>
    </w:p>
    <w:p w:rsidR="00665EF4" w:rsidRPr="00BD409E" w:rsidRDefault="00665EF4" w:rsidP="00BD409E">
      <w:pPr>
        <w:spacing w:line="240" w:lineRule="atLeast"/>
        <w:rPr>
          <w:rFonts w:ascii="Arial" w:hAnsi="Arial" w:cs="Arial"/>
          <w:sz w:val="12"/>
          <w:szCs w:val="12"/>
          <w:lang w:val="kk-KZ"/>
        </w:rPr>
      </w:pPr>
      <w:r w:rsidRPr="00BD409E">
        <w:rPr>
          <w:rFonts w:ascii="Arial" w:hAnsi="Arial" w:cs="Arial"/>
          <w:b/>
          <w:sz w:val="12"/>
          <w:szCs w:val="12"/>
          <w:lang w:val="kk-KZ"/>
        </w:rPr>
        <w:t xml:space="preserve">6. Пайдалану және орнату ережелері </w:t>
      </w:r>
    </w:p>
    <w:p w:rsidR="00665EF4" w:rsidRPr="00BD409E" w:rsidRDefault="00665EF4" w:rsidP="00BD409E">
      <w:pPr>
        <w:spacing w:line="240" w:lineRule="atLeast"/>
        <w:rPr>
          <w:rFonts w:ascii="Arial" w:hAnsi="Arial" w:cs="Arial"/>
          <w:sz w:val="12"/>
          <w:szCs w:val="12"/>
          <w:lang w:val="kk-KZ"/>
        </w:rPr>
      </w:pPr>
      <w:r w:rsidRPr="00BD409E">
        <w:rPr>
          <w:rFonts w:ascii="Arial" w:hAnsi="Arial" w:cs="Arial"/>
          <w:sz w:val="12"/>
          <w:szCs w:val="12"/>
          <w:lang w:val="kk-KZ"/>
        </w:rPr>
        <w:t>6.1. Шырақты пайдалану жұмыстары «Тұтынушылар тарапынан электр құндырғыны техникалық пайдалану ережелерімен» сәйкес өткізіледі.</w:t>
      </w:r>
    </w:p>
    <w:p w:rsidR="00665EF4" w:rsidRPr="00BD409E" w:rsidRDefault="00665EF4" w:rsidP="00BD409E">
      <w:pPr>
        <w:spacing w:line="240" w:lineRule="atLeast"/>
        <w:rPr>
          <w:rFonts w:ascii="Arial" w:hAnsi="Arial" w:cs="Arial"/>
          <w:sz w:val="12"/>
          <w:szCs w:val="12"/>
          <w:lang w:val="kk-KZ"/>
        </w:rPr>
      </w:pPr>
      <w:r w:rsidRPr="00BD409E">
        <w:rPr>
          <w:rFonts w:ascii="Arial" w:hAnsi="Arial" w:cs="Arial"/>
          <w:sz w:val="12"/>
          <w:szCs w:val="12"/>
          <w:lang w:val="kk-KZ"/>
        </w:rPr>
        <w:t xml:space="preserve">6.2. Шырақтың бумасын шешу. </w:t>
      </w:r>
    </w:p>
    <w:p w:rsidR="00665EF4" w:rsidRPr="00BD409E" w:rsidRDefault="00665EF4" w:rsidP="00BD409E">
      <w:pPr>
        <w:spacing w:line="240" w:lineRule="atLeast"/>
        <w:rPr>
          <w:rFonts w:ascii="Arial" w:hAnsi="Arial" w:cs="Arial"/>
          <w:sz w:val="12"/>
          <w:szCs w:val="12"/>
          <w:lang w:val="kk-KZ"/>
        </w:rPr>
      </w:pPr>
      <w:r w:rsidRPr="00BD409E">
        <w:rPr>
          <w:rFonts w:ascii="Arial" w:hAnsi="Arial" w:cs="Arial"/>
          <w:sz w:val="12"/>
          <w:szCs w:val="12"/>
          <w:lang w:val="kk-KZ"/>
        </w:rPr>
        <w:t>6.3. Шырақтарды қажетті биіктікте асу (асқыш аспаптар бөлек жеткізіледі). Желілік коннекторлар бір жағынан ғана орналасу керек (мысалыға, сол жағынан). 1 фазаға қосылатын шырақтардың саны 30-дан аспау қажет.</w:t>
      </w:r>
    </w:p>
    <w:p w:rsidR="00665EF4" w:rsidRPr="00BD409E" w:rsidRDefault="00665EF4" w:rsidP="00BD409E">
      <w:pPr>
        <w:spacing w:line="240" w:lineRule="atLeast"/>
        <w:rPr>
          <w:rFonts w:ascii="Arial" w:hAnsi="Arial" w:cs="Arial"/>
          <w:sz w:val="12"/>
          <w:szCs w:val="12"/>
          <w:lang w:val="kk-KZ"/>
        </w:rPr>
      </w:pPr>
      <w:r w:rsidRPr="00BD409E">
        <w:rPr>
          <w:rFonts w:ascii="Arial" w:hAnsi="Arial" w:cs="Arial"/>
          <w:sz w:val="12"/>
          <w:szCs w:val="12"/>
          <w:lang w:val="kk-KZ"/>
        </w:rPr>
        <w:t>6.4. LNK қосқыш қапсырмалар арқылы (бөлек жеткізіледі) шырақтар желісін құру. Қажеттілік бар жағдайда желінің шетін шеткі LNK қақпақтарен жабу (бөлек жеткізіледі).</w:t>
      </w:r>
    </w:p>
    <w:p w:rsidR="00665EF4" w:rsidRPr="00BD409E" w:rsidRDefault="00665EF4" w:rsidP="00BD409E">
      <w:pPr>
        <w:spacing w:line="240" w:lineRule="atLeast"/>
        <w:rPr>
          <w:rFonts w:ascii="Arial" w:hAnsi="Arial" w:cs="Arial"/>
          <w:sz w:val="12"/>
          <w:szCs w:val="12"/>
          <w:lang w:val="kk-KZ"/>
        </w:rPr>
      </w:pPr>
      <w:r w:rsidRPr="00BD409E">
        <w:rPr>
          <w:rFonts w:ascii="Arial" w:hAnsi="Arial" w:cs="Arial"/>
          <w:sz w:val="12"/>
          <w:szCs w:val="12"/>
          <w:lang w:val="kk-KZ"/>
        </w:rPr>
        <w:t>6.5. Ажыратқыштар арқылы шырақтарды қасындағыларымен жалғау.</w:t>
      </w:r>
    </w:p>
    <w:p w:rsidR="00665EF4" w:rsidRPr="00BD409E" w:rsidRDefault="00665EF4" w:rsidP="00BD409E">
      <w:pPr>
        <w:spacing w:line="240" w:lineRule="atLeast"/>
        <w:rPr>
          <w:rFonts w:ascii="Arial" w:hAnsi="Arial" w:cs="Arial"/>
          <w:sz w:val="12"/>
          <w:szCs w:val="12"/>
          <w:lang w:val="kk-KZ"/>
        </w:rPr>
      </w:pPr>
      <w:r w:rsidRPr="00BD409E">
        <w:rPr>
          <w:rFonts w:ascii="Arial" w:hAnsi="Arial" w:cs="Arial"/>
          <w:sz w:val="12"/>
          <w:szCs w:val="12"/>
          <w:lang w:val="kk-KZ"/>
        </w:rPr>
        <w:t>6.6. Рефлекторларды орнату, оларды қосқыш тілімшелерімен жалғау (рефлекторлар мен тілімшелер бөлек жеткізіледі).</w:t>
      </w:r>
    </w:p>
    <w:p w:rsidR="00665EF4" w:rsidRPr="00BD409E" w:rsidRDefault="00665EF4" w:rsidP="00BD409E">
      <w:pPr>
        <w:spacing w:line="240" w:lineRule="atLeast"/>
        <w:rPr>
          <w:rFonts w:ascii="Arial" w:hAnsi="Arial" w:cs="Arial"/>
          <w:sz w:val="12"/>
          <w:szCs w:val="12"/>
          <w:lang w:val="kk-KZ"/>
        </w:rPr>
      </w:pPr>
      <w:r w:rsidRPr="00BD409E">
        <w:rPr>
          <w:rFonts w:ascii="Arial" w:hAnsi="Arial" w:cs="Arial"/>
          <w:sz w:val="12"/>
          <w:szCs w:val="12"/>
          <w:lang w:val="kk-KZ"/>
        </w:rPr>
        <w:t>6.7.  Нұршамдарға арналған патрондарды шырақтың ішіндегі арнайы ұяшыққа тірелгенше орнату және нық бекітілгенге көз жеткізу.</w:t>
      </w:r>
    </w:p>
    <w:p w:rsidR="00665EF4" w:rsidRPr="00BD409E" w:rsidRDefault="00665EF4" w:rsidP="00BD409E">
      <w:pPr>
        <w:spacing w:line="240" w:lineRule="atLeast"/>
        <w:rPr>
          <w:rFonts w:ascii="Arial" w:hAnsi="Arial" w:cs="Arial"/>
          <w:sz w:val="12"/>
          <w:szCs w:val="12"/>
          <w:lang w:val="kk-KZ"/>
        </w:rPr>
      </w:pPr>
      <w:r w:rsidRPr="00BD409E">
        <w:rPr>
          <w:rFonts w:ascii="Arial" w:hAnsi="Arial" w:cs="Arial"/>
          <w:sz w:val="12"/>
          <w:szCs w:val="12"/>
          <w:lang w:val="kk-KZ"/>
        </w:rPr>
        <w:t>6.8. Шырақтарды дәйекті түрде қуат желісінің фазасын кезектестіріп L1-&gt;L2-&gt;L3 қосу (магистральлық сым 5*1,5 мм қатты кабельден жасалған). Орнатқан кезде әр топтың басында барлық фазалық өткізгіштерде қорғау аппараттар орнатылуы қажет</w:t>
      </w:r>
      <w:r w:rsidRPr="00BD409E">
        <w:rPr>
          <w:rFonts w:ascii="Arial" w:hAnsi="Arial" w:cs="Arial"/>
          <w:color w:val="000000"/>
          <w:sz w:val="12"/>
          <w:szCs w:val="12"/>
          <w:lang w:val="kk-KZ"/>
        </w:rPr>
        <w:t>.</w:t>
      </w:r>
      <w:r w:rsidRPr="00BD409E">
        <w:rPr>
          <w:rFonts w:ascii="Arial" w:hAnsi="Arial" w:cs="Arial"/>
          <w:sz w:val="12"/>
          <w:szCs w:val="12"/>
          <w:lang w:val="kk-KZ"/>
        </w:rPr>
        <w:t>Шырақтар қосылмаған күйде жеткізіледі. Қосу үшін қызыл сымның бос ұшын желілік коннектордың қажет фазамен таңбаланған клеммасына қосу керек.</w:t>
      </w:r>
    </w:p>
    <w:p w:rsidR="00665EF4" w:rsidRPr="00BD409E" w:rsidRDefault="00665EF4" w:rsidP="00BD409E">
      <w:pPr>
        <w:spacing w:line="240" w:lineRule="atLeast"/>
        <w:rPr>
          <w:rFonts w:ascii="Arial" w:hAnsi="Arial" w:cs="Arial"/>
          <w:sz w:val="12"/>
          <w:szCs w:val="12"/>
          <w:lang w:val="kk-KZ"/>
        </w:rPr>
      </w:pPr>
      <w:r w:rsidRPr="00BD409E">
        <w:rPr>
          <w:rFonts w:ascii="Arial" w:hAnsi="Arial" w:cs="Arial"/>
          <w:sz w:val="12"/>
          <w:szCs w:val="12"/>
          <w:lang w:val="kk-KZ"/>
        </w:rPr>
        <w:t>6.9. Қуат сымдарын желідегі тұнғыш шырақтың клеммалық қалыпына көрсетілген кереғарлыққа сәйкес қосу</w:t>
      </w:r>
    </w:p>
    <w:p w:rsidR="00665EF4" w:rsidRPr="00BD409E" w:rsidRDefault="00665EF4" w:rsidP="00BD409E">
      <w:pPr>
        <w:spacing w:line="240" w:lineRule="atLeast"/>
        <w:rPr>
          <w:rFonts w:ascii="Arial" w:hAnsi="Arial" w:cs="Arial"/>
          <w:sz w:val="12"/>
          <w:szCs w:val="12"/>
          <w:lang w:val="kk-KZ"/>
        </w:rPr>
      </w:pPr>
      <w:r w:rsidRPr="00BD409E">
        <w:rPr>
          <w:rFonts w:ascii="Arial" w:hAnsi="Arial" w:cs="Arial"/>
          <w:sz w:val="12"/>
          <w:szCs w:val="12"/>
          <w:lang w:val="kk-KZ"/>
        </w:rPr>
        <w:t>6.10. LА және NА жанама қысқыштарына (сызбада көрсетілген) батареяның үздіксіз зарядталуын қамтамасыз ететін қуат сымдарын қосу(«Апаттық блоктың қуат желісі»).</w:t>
      </w:r>
    </w:p>
    <w:p w:rsidR="00665EF4" w:rsidRPr="00BD409E" w:rsidRDefault="00665EF4" w:rsidP="00BD409E">
      <w:pPr>
        <w:spacing w:line="240" w:lineRule="atLeast"/>
        <w:rPr>
          <w:rFonts w:ascii="Arial" w:hAnsi="Arial" w:cs="Arial"/>
          <w:sz w:val="12"/>
          <w:szCs w:val="12"/>
          <w:lang w:val="kk-KZ"/>
        </w:rPr>
      </w:pPr>
      <w:r w:rsidRPr="00BD409E">
        <w:rPr>
          <w:rFonts w:ascii="Arial" w:hAnsi="Arial" w:cs="Arial"/>
          <w:sz w:val="12"/>
          <w:szCs w:val="12"/>
          <w:lang w:val="kk-KZ"/>
        </w:rPr>
        <w:t>6.11. 3, 4 жанама қысқыштарға жұмыстан тыс уақытта резервтік қуат көзі іске қосылып, батареяның заряды тауысылуына кедергі болатын ажыратқышты қосуға болады. Бұл жағдайда 3-4 қысқыштардың ұстатқыштарын алып тастау қажет.</w:t>
      </w:r>
    </w:p>
    <w:p w:rsidR="00665EF4" w:rsidRPr="00BD409E" w:rsidRDefault="00665EF4" w:rsidP="00BD409E">
      <w:pPr>
        <w:spacing w:line="240" w:lineRule="atLeast"/>
        <w:rPr>
          <w:rFonts w:ascii="Arial" w:hAnsi="Arial" w:cs="Arial"/>
          <w:sz w:val="12"/>
          <w:szCs w:val="12"/>
          <w:lang w:val="kk-KZ"/>
        </w:rPr>
      </w:pPr>
      <w:r w:rsidRPr="00BD409E">
        <w:rPr>
          <w:rFonts w:ascii="Arial" w:hAnsi="Arial" w:cs="Arial"/>
          <w:sz w:val="12"/>
          <w:szCs w:val="12"/>
          <w:lang w:val="kk-KZ"/>
        </w:rPr>
        <w:t>6.1</w:t>
      </w:r>
      <w:r w:rsidR="00237342" w:rsidRPr="00526F5E">
        <w:rPr>
          <w:rFonts w:ascii="Arial" w:hAnsi="Arial" w:cs="Arial"/>
          <w:sz w:val="12"/>
          <w:szCs w:val="12"/>
          <w:lang w:val="kk-KZ"/>
        </w:rPr>
        <w:t>2</w:t>
      </w:r>
      <w:r w:rsidRPr="00BD409E">
        <w:rPr>
          <w:rFonts w:ascii="Arial" w:hAnsi="Arial" w:cs="Arial"/>
          <w:sz w:val="12"/>
          <w:szCs w:val="12"/>
          <w:lang w:val="kk-KZ"/>
        </w:rPr>
        <w:t xml:space="preserve">. Нұршамдарды қондыру. </w:t>
      </w:r>
    </w:p>
    <w:p w:rsidR="00665EF4" w:rsidRPr="00BD409E" w:rsidRDefault="00665EF4" w:rsidP="00BD409E">
      <w:pPr>
        <w:spacing w:line="240" w:lineRule="atLeast"/>
        <w:rPr>
          <w:rFonts w:ascii="Arial" w:hAnsi="Arial" w:cs="Arial"/>
          <w:sz w:val="12"/>
          <w:szCs w:val="12"/>
          <w:lang w:val="kk-KZ"/>
        </w:rPr>
      </w:pPr>
    </w:p>
    <w:p w:rsidR="00665EF4" w:rsidRPr="00BD409E" w:rsidRDefault="00665EF4" w:rsidP="00BD409E">
      <w:pPr>
        <w:spacing w:line="240" w:lineRule="atLeast"/>
        <w:rPr>
          <w:rFonts w:ascii="Arial" w:hAnsi="Arial" w:cs="Arial"/>
          <w:b/>
          <w:sz w:val="12"/>
          <w:szCs w:val="12"/>
          <w:lang w:val="kk-KZ"/>
        </w:rPr>
      </w:pPr>
      <w:r w:rsidRPr="00BD409E">
        <w:rPr>
          <w:rFonts w:ascii="Arial" w:hAnsi="Arial" w:cs="Arial"/>
          <w:b/>
          <w:sz w:val="12"/>
          <w:szCs w:val="12"/>
          <w:lang w:val="kk-KZ"/>
        </w:rPr>
        <w:t xml:space="preserve">7. Қабылдау туралы куәлік </w:t>
      </w:r>
    </w:p>
    <w:p w:rsidR="00665EF4" w:rsidRPr="00BD409E" w:rsidRDefault="00665EF4" w:rsidP="00BD409E">
      <w:pPr>
        <w:spacing w:line="240" w:lineRule="atLeast"/>
        <w:rPr>
          <w:rFonts w:ascii="Arial" w:hAnsi="Arial" w:cs="Arial"/>
          <w:sz w:val="12"/>
          <w:szCs w:val="12"/>
          <w:lang w:val="kk-KZ"/>
        </w:rPr>
      </w:pPr>
      <w:r w:rsidRPr="00BD409E">
        <w:rPr>
          <w:rFonts w:ascii="Arial" w:hAnsi="Arial" w:cs="Arial"/>
          <w:sz w:val="12"/>
          <w:szCs w:val="12"/>
          <w:lang w:val="kk-KZ"/>
        </w:rPr>
        <w:t xml:space="preserve">Шырақ ТУ 3461-001-44919750-07 –ға сәйкес және қолдануға жарамды болып табылды </w:t>
      </w:r>
    </w:p>
    <w:p w:rsidR="00665EF4" w:rsidRPr="00BD409E" w:rsidRDefault="00665EF4" w:rsidP="00BD409E">
      <w:pPr>
        <w:spacing w:line="240" w:lineRule="atLeast"/>
        <w:rPr>
          <w:rFonts w:ascii="Arial" w:hAnsi="Arial" w:cs="Arial"/>
          <w:sz w:val="12"/>
          <w:szCs w:val="12"/>
          <w:lang w:val="kk-KZ"/>
        </w:rPr>
      </w:pPr>
      <w:r w:rsidRPr="00BD409E">
        <w:rPr>
          <w:rFonts w:ascii="Arial" w:hAnsi="Arial" w:cs="Arial"/>
          <w:sz w:val="12"/>
          <w:szCs w:val="12"/>
          <w:lang w:val="kk-KZ"/>
        </w:rPr>
        <w:t>Шығару күні</w:t>
      </w:r>
    </w:p>
    <w:p w:rsidR="00665EF4" w:rsidRPr="00BD409E" w:rsidRDefault="00E816DF" w:rsidP="00BD409E">
      <w:pPr>
        <w:spacing w:line="240" w:lineRule="atLeast"/>
        <w:rPr>
          <w:rFonts w:ascii="Arial" w:hAnsi="Arial" w:cs="Arial"/>
          <w:sz w:val="12"/>
          <w:szCs w:val="12"/>
          <w:lang w:val="kk-KZ"/>
        </w:rPr>
      </w:pPr>
      <w:r>
        <w:rPr>
          <w:rFonts w:ascii="Arial" w:hAnsi="Arial" w:cs="Arial"/>
          <w:sz w:val="12"/>
          <w:szCs w:val="12"/>
          <w:lang w:val="kk-KZ"/>
        </w:rPr>
        <w:t xml:space="preserve">Бақылаушы </w:t>
      </w:r>
      <w:r w:rsidR="00665EF4" w:rsidRPr="00BD409E">
        <w:rPr>
          <w:rFonts w:ascii="Arial" w:hAnsi="Arial" w:cs="Arial"/>
          <w:sz w:val="12"/>
          <w:szCs w:val="12"/>
          <w:lang w:val="kk-KZ"/>
        </w:rPr>
        <w:t>_________________________</w:t>
      </w:r>
      <w:r w:rsidRPr="00526F5E">
        <w:rPr>
          <w:rFonts w:ascii="Arial" w:hAnsi="Arial" w:cs="Arial"/>
          <w:sz w:val="12"/>
          <w:szCs w:val="12"/>
          <w:lang w:val="kk-KZ"/>
        </w:rPr>
        <w:t>__________________________________________________________________________________________________________________</w:t>
      </w:r>
      <w:r w:rsidR="00665EF4" w:rsidRPr="00BD409E">
        <w:rPr>
          <w:rFonts w:ascii="Arial" w:hAnsi="Arial" w:cs="Arial"/>
          <w:sz w:val="12"/>
          <w:szCs w:val="12"/>
          <w:lang w:val="kk-KZ"/>
        </w:rPr>
        <w:t>___</w:t>
      </w:r>
    </w:p>
    <w:p w:rsidR="00665EF4" w:rsidRPr="00BD409E" w:rsidRDefault="00665EF4" w:rsidP="00BD409E">
      <w:pPr>
        <w:spacing w:line="240" w:lineRule="atLeast"/>
        <w:rPr>
          <w:rFonts w:ascii="Arial" w:hAnsi="Arial" w:cs="Arial"/>
          <w:sz w:val="12"/>
          <w:szCs w:val="12"/>
          <w:lang w:val="kk-KZ"/>
        </w:rPr>
      </w:pPr>
      <w:r w:rsidRPr="00BD409E">
        <w:rPr>
          <w:rFonts w:ascii="Arial" w:hAnsi="Arial" w:cs="Arial"/>
          <w:sz w:val="12"/>
          <w:szCs w:val="12"/>
          <w:lang w:val="kk-KZ"/>
        </w:rPr>
        <w:t>Шырақ сертификатталған.</w:t>
      </w:r>
    </w:p>
    <w:p w:rsidR="00665EF4" w:rsidRPr="00BD409E" w:rsidRDefault="00665EF4" w:rsidP="00BD409E">
      <w:pPr>
        <w:spacing w:line="240" w:lineRule="atLeast"/>
        <w:rPr>
          <w:rFonts w:ascii="Arial" w:hAnsi="Arial" w:cs="Arial"/>
          <w:b/>
          <w:sz w:val="12"/>
          <w:szCs w:val="12"/>
          <w:lang w:val="kk-KZ"/>
        </w:rPr>
      </w:pPr>
      <w:r w:rsidRPr="00BD409E">
        <w:rPr>
          <w:rFonts w:ascii="Arial" w:hAnsi="Arial" w:cs="Arial"/>
          <w:sz w:val="12"/>
          <w:szCs w:val="12"/>
          <w:lang w:val="kk-KZ"/>
        </w:rPr>
        <w:t>Сәйкестік сертификат нөмірі</w:t>
      </w:r>
    </w:p>
    <w:p w:rsidR="00665EF4" w:rsidRPr="00BD409E" w:rsidRDefault="00665EF4" w:rsidP="00BD409E">
      <w:pPr>
        <w:spacing w:line="240" w:lineRule="atLeast"/>
        <w:rPr>
          <w:rFonts w:ascii="Arial" w:hAnsi="Arial" w:cs="Arial"/>
          <w:sz w:val="12"/>
          <w:szCs w:val="12"/>
          <w:lang w:val="kk-KZ"/>
        </w:rPr>
      </w:pPr>
    </w:p>
    <w:p w:rsidR="00665EF4" w:rsidRPr="00BD409E" w:rsidRDefault="00665EF4" w:rsidP="00BD409E">
      <w:pPr>
        <w:spacing w:line="240" w:lineRule="atLeast"/>
        <w:rPr>
          <w:rFonts w:ascii="Arial" w:hAnsi="Arial" w:cs="Arial"/>
          <w:sz w:val="12"/>
          <w:szCs w:val="12"/>
          <w:lang w:val="kk-KZ"/>
        </w:rPr>
      </w:pPr>
      <w:r w:rsidRPr="00BD409E">
        <w:rPr>
          <w:rFonts w:ascii="Arial" w:hAnsi="Arial" w:cs="Arial"/>
          <w:b/>
          <w:sz w:val="12"/>
          <w:szCs w:val="12"/>
          <w:lang w:val="kk-KZ"/>
        </w:rPr>
        <w:t>8. Кепілдікті міндеттеме</w:t>
      </w:r>
    </w:p>
    <w:p w:rsidR="00665EF4" w:rsidRPr="00BD409E" w:rsidRDefault="00665EF4" w:rsidP="00BD409E">
      <w:pPr>
        <w:pStyle w:val="a3"/>
        <w:spacing w:line="240" w:lineRule="atLeast"/>
        <w:rPr>
          <w:rFonts w:ascii="Arial" w:hAnsi="Arial" w:cs="Arial"/>
          <w:sz w:val="12"/>
          <w:szCs w:val="12"/>
          <w:lang w:val="kk-KZ"/>
        </w:rPr>
      </w:pPr>
      <w:r w:rsidRPr="00BD409E">
        <w:rPr>
          <w:rFonts w:ascii="Arial" w:hAnsi="Arial" w:cs="Arial"/>
          <w:sz w:val="12"/>
          <w:szCs w:val="12"/>
          <w:lang w:val="kk-KZ"/>
        </w:rPr>
        <w:t>8.1. Өндіруші-зауыт қалыпты қолдану жағдайда және сатып алушының кесірісіз істен шыққан шырақтарды кепілдік мерзімінде ақысыз жөндеуге немесе ауыстыруға міндетті.</w:t>
      </w:r>
    </w:p>
    <w:p w:rsidR="00665EF4" w:rsidRPr="00BD409E" w:rsidRDefault="00665EF4" w:rsidP="00BD409E">
      <w:pPr>
        <w:spacing w:line="240" w:lineRule="atLeast"/>
        <w:rPr>
          <w:rFonts w:ascii="Arial" w:hAnsi="Arial" w:cs="Arial"/>
          <w:sz w:val="12"/>
          <w:szCs w:val="12"/>
          <w:lang w:val="kk-KZ"/>
        </w:rPr>
      </w:pPr>
      <w:r w:rsidRPr="00BD409E">
        <w:rPr>
          <w:rFonts w:ascii="Arial" w:hAnsi="Arial" w:cs="Arial"/>
          <w:sz w:val="12"/>
          <w:szCs w:val="12"/>
          <w:lang w:val="kk-KZ"/>
        </w:rPr>
        <w:t>8.2. Кепілдік мерзімі – шырақты шығарған күнінен бастап 36 ай.</w:t>
      </w:r>
    </w:p>
    <w:p w:rsidR="005A1321" w:rsidRPr="005A1321" w:rsidRDefault="00F726A2" w:rsidP="006B088D">
      <w:pPr>
        <w:spacing w:line="240" w:lineRule="atLeast"/>
        <w:rPr>
          <w:rFonts w:ascii="Arial" w:hAnsi="Arial" w:cs="Arial"/>
          <w:sz w:val="12"/>
          <w:szCs w:val="12"/>
          <w:lang w:val="kk-KZ"/>
        </w:rPr>
      </w:pPr>
      <w:r w:rsidRPr="00F726A2">
        <w:rPr>
          <w:rFonts w:ascii="Arial" w:hAnsi="Arial" w:cs="Arial"/>
          <w:sz w:val="12"/>
          <w:szCs w:val="12"/>
          <w:lang w:val="kk-KZ"/>
        </w:rPr>
        <w:t xml:space="preserve">8.3. </w:t>
      </w:r>
      <w:r w:rsidR="00665EF4" w:rsidRPr="00BD409E">
        <w:rPr>
          <w:rFonts w:ascii="Arial" w:hAnsi="Arial" w:cs="Arial"/>
          <w:sz w:val="12"/>
          <w:szCs w:val="12"/>
          <w:lang w:val="kk-KZ"/>
        </w:rPr>
        <w:t>Қалыпты климаттық жағдайда, сонымен қатар орнату, қолдану ережелері сақталса, шырақтардың қызмет мерзімі:</w:t>
      </w:r>
    </w:p>
    <w:p w:rsidR="005A1321" w:rsidRPr="005A1321" w:rsidRDefault="00665EF4" w:rsidP="005A1321">
      <w:pPr>
        <w:pStyle w:val="ad"/>
        <w:numPr>
          <w:ilvl w:val="0"/>
          <w:numId w:val="8"/>
        </w:numPr>
        <w:spacing w:line="240" w:lineRule="atLeast"/>
        <w:ind w:left="284" w:hanging="284"/>
        <w:rPr>
          <w:rFonts w:ascii="Arial" w:hAnsi="Arial" w:cs="Arial"/>
          <w:sz w:val="12"/>
          <w:szCs w:val="12"/>
          <w:lang w:val="kk-KZ"/>
        </w:rPr>
      </w:pPr>
      <w:r w:rsidRPr="005A1321">
        <w:rPr>
          <w:rFonts w:ascii="Arial" w:hAnsi="Arial" w:cs="Arial"/>
          <w:sz w:val="12"/>
          <w:szCs w:val="12"/>
          <w:lang w:val="kk-KZ"/>
        </w:rPr>
        <w:t>8 жыл – тұрқысы және/немесе оптикалық бөлігі (шағылдырғышы) полимерден жасалған шырақтар үшін;</w:t>
      </w:r>
    </w:p>
    <w:p w:rsidR="005A1321" w:rsidRPr="005A1321" w:rsidRDefault="00665EF4" w:rsidP="005A1321">
      <w:pPr>
        <w:pStyle w:val="ad"/>
        <w:numPr>
          <w:ilvl w:val="0"/>
          <w:numId w:val="8"/>
        </w:numPr>
        <w:spacing w:line="240" w:lineRule="atLeast"/>
        <w:ind w:left="284" w:hanging="284"/>
        <w:rPr>
          <w:rFonts w:ascii="Arial" w:hAnsi="Arial" w:cs="Arial"/>
          <w:sz w:val="12"/>
          <w:szCs w:val="12"/>
          <w:lang w:val="kk-KZ"/>
        </w:rPr>
      </w:pPr>
      <w:r w:rsidRPr="005A1321">
        <w:rPr>
          <w:rFonts w:ascii="Arial" w:hAnsi="Arial" w:cs="Arial"/>
          <w:sz w:val="12"/>
          <w:szCs w:val="12"/>
          <w:lang w:val="kk-KZ"/>
        </w:rPr>
        <w:t>10 жыл – басқа шырақтар үшін.</w:t>
      </w:r>
    </w:p>
    <w:p w:rsidR="00665EF4" w:rsidRPr="00BD409E" w:rsidRDefault="00665EF4" w:rsidP="006B088D">
      <w:pPr>
        <w:spacing w:line="240" w:lineRule="atLeast"/>
        <w:rPr>
          <w:rFonts w:ascii="Arial" w:hAnsi="Arial" w:cs="Arial"/>
          <w:sz w:val="12"/>
          <w:szCs w:val="12"/>
          <w:lang w:val="kk-KZ"/>
        </w:rPr>
      </w:pPr>
      <w:r w:rsidRPr="00BD409E">
        <w:rPr>
          <w:rFonts w:ascii="Arial" w:hAnsi="Arial" w:cs="Arial"/>
          <w:sz w:val="12"/>
          <w:szCs w:val="12"/>
          <w:lang w:val="kk-KZ"/>
        </w:rPr>
        <w:t>8.4. Нұршамның немесе стартердің істен шығуы ақау деп саналмайды.</w:t>
      </w:r>
    </w:p>
    <w:p w:rsidR="00665EF4" w:rsidRPr="00BD409E" w:rsidRDefault="00665EF4" w:rsidP="00BD409E">
      <w:pPr>
        <w:spacing w:line="240" w:lineRule="atLeast"/>
        <w:rPr>
          <w:rFonts w:ascii="Arial" w:hAnsi="Arial" w:cs="Arial"/>
          <w:sz w:val="12"/>
          <w:szCs w:val="12"/>
          <w:lang w:val="kk-KZ"/>
        </w:rPr>
      </w:pPr>
    </w:p>
    <w:p w:rsidR="00665EF4" w:rsidRPr="00BD409E" w:rsidRDefault="00665EF4" w:rsidP="00BD409E">
      <w:pPr>
        <w:spacing w:line="240" w:lineRule="atLeast"/>
        <w:rPr>
          <w:rFonts w:ascii="Arial" w:hAnsi="Arial" w:cs="Arial"/>
          <w:sz w:val="12"/>
          <w:szCs w:val="12"/>
          <w:lang w:val="kk-KZ"/>
        </w:rPr>
      </w:pPr>
      <w:r w:rsidRPr="00BD409E">
        <w:rPr>
          <w:rFonts w:ascii="Arial" w:hAnsi="Arial" w:cs="Arial"/>
          <w:sz w:val="12"/>
          <w:szCs w:val="12"/>
          <w:lang w:val="kk-KZ"/>
        </w:rPr>
        <w:t xml:space="preserve">Өндіруші-зауыттың мекен: -жайы : 390010, Рязань қаласы, </w:t>
      </w:r>
      <w:r w:rsidRPr="006B088D">
        <w:rPr>
          <w:rFonts w:ascii="Arial" w:hAnsi="Arial" w:cs="Arial"/>
          <w:sz w:val="12"/>
          <w:szCs w:val="12"/>
          <w:lang w:val="kk-KZ"/>
        </w:rPr>
        <w:t>Магистральная</w:t>
      </w:r>
      <w:r w:rsidRPr="00BD409E">
        <w:rPr>
          <w:rFonts w:ascii="Arial" w:hAnsi="Arial" w:cs="Arial"/>
          <w:sz w:val="12"/>
          <w:szCs w:val="12"/>
          <w:lang w:val="kk-KZ"/>
        </w:rPr>
        <w:t xml:space="preserve"> көш.</w:t>
      </w:r>
      <w:r w:rsidRPr="006B088D">
        <w:rPr>
          <w:rFonts w:ascii="Arial" w:hAnsi="Arial" w:cs="Arial"/>
          <w:sz w:val="12"/>
          <w:szCs w:val="12"/>
          <w:lang w:val="kk-KZ"/>
        </w:rPr>
        <w:t xml:space="preserve"> 11-а.</w:t>
      </w:r>
    </w:p>
    <w:p w:rsidR="005A1321" w:rsidRPr="00526F5E" w:rsidRDefault="005A1321" w:rsidP="00BD409E">
      <w:pPr>
        <w:spacing w:line="240" w:lineRule="atLeast"/>
        <w:rPr>
          <w:rFonts w:ascii="Arial" w:hAnsi="Arial" w:cs="Arial"/>
          <w:sz w:val="12"/>
          <w:szCs w:val="12"/>
        </w:rPr>
      </w:pPr>
    </w:p>
    <w:p w:rsidR="00665EF4" w:rsidRPr="00BD409E" w:rsidRDefault="00665EF4" w:rsidP="00BD409E">
      <w:pPr>
        <w:spacing w:line="240" w:lineRule="atLeast"/>
        <w:rPr>
          <w:rFonts w:ascii="Arial" w:hAnsi="Arial" w:cs="Arial"/>
          <w:sz w:val="12"/>
          <w:szCs w:val="12"/>
        </w:rPr>
      </w:pPr>
      <w:r w:rsidRPr="006B088D">
        <w:rPr>
          <w:rFonts w:ascii="Arial" w:hAnsi="Arial" w:cs="Arial"/>
          <w:sz w:val="12"/>
          <w:szCs w:val="12"/>
          <w:lang w:val="kk-KZ"/>
        </w:rPr>
        <w:t>Сату к</w:t>
      </w:r>
      <w:r w:rsidRPr="00BD409E">
        <w:rPr>
          <w:rFonts w:ascii="Arial" w:hAnsi="Arial" w:cs="Arial"/>
          <w:sz w:val="12"/>
          <w:szCs w:val="12"/>
          <w:lang w:val="kk-KZ"/>
        </w:rPr>
        <w:t>үні</w:t>
      </w:r>
      <w:r w:rsidRPr="006B088D">
        <w:rPr>
          <w:rFonts w:ascii="Arial" w:hAnsi="Arial" w:cs="Arial"/>
          <w:sz w:val="12"/>
          <w:szCs w:val="12"/>
          <w:lang w:val="kk-KZ"/>
        </w:rPr>
        <w:t xml:space="preserve"> ______________________________</w:t>
      </w:r>
      <w:r w:rsidR="0050667D" w:rsidRPr="006B088D">
        <w:rPr>
          <w:rFonts w:ascii="Arial" w:hAnsi="Arial" w:cs="Arial"/>
          <w:sz w:val="12"/>
          <w:szCs w:val="12"/>
          <w:lang w:val="kk-KZ"/>
        </w:rPr>
        <w:t>_____</w:t>
      </w:r>
      <w:r w:rsidR="0050667D">
        <w:rPr>
          <w:rFonts w:ascii="Arial" w:hAnsi="Arial" w:cs="Arial"/>
          <w:sz w:val="12"/>
          <w:szCs w:val="12"/>
        </w:rPr>
        <w:t>__________________________________________________________________________________________________________</w:t>
      </w:r>
      <w:r w:rsidRPr="00BD409E">
        <w:rPr>
          <w:rFonts w:ascii="Arial" w:hAnsi="Arial" w:cs="Arial"/>
          <w:sz w:val="12"/>
          <w:szCs w:val="12"/>
        </w:rPr>
        <w:t>___</w:t>
      </w:r>
    </w:p>
    <w:p w:rsidR="00665EF4" w:rsidRPr="00BD409E" w:rsidRDefault="00665EF4" w:rsidP="00BD409E">
      <w:pPr>
        <w:spacing w:line="240" w:lineRule="atLeast"/>
        <w:rPr>
          <w:rFonts w:ascii="Arial" w:hAnsi="Arial" w:cs="Arial"/>
          <w:sz w:val="12"/>
          <w:szCs w:val="12"/>
        </w:rPr>
      </w:pPr>
      <w:r w:rsidRPr="00BD409E">
        <w:rPr>
          <w:rFonts w:ascii="Arial" w:hAnsi="Arial" w:cs="Arial"/>
          <w:sz w:val="12"/>
          <w:szCs w:val="12"/>
          <w:lang w:val="kk-KZ"/>
        </w:rPr>
        <w:lastRenderedPageBreak/>
        <w:t>Дүкен мөртанбасы</w:t>
      </w:r>
    </w:p>
    <w:p w:rsidR="00665EF4" w:rsidRPr="00BD409E" w:rsidRDefault="00665EF4" w:rsidP="00BD409E">
      <w:pPr>
        <w:spacing w:line="240" w:lineRule="atLeast"/>
        <w:rPr>
          <w:rFonts w:ascii="Arial" w:hAnsi="Arial" w:cs="Arial"/>
          <w:sz w:val="12"/>
          <w:szCs w:val="12"/>
          <w:lang w:val="kk-KZ"/>
        </w:rPr>
      </w:pPr>
    </w:p>
    <w:p w:rsidR="0081354E" w:rsidRPr="00BD409E" w:rsidRDefault="0081354E" w:rsidP="00BD409E">
      <w:pPr>
        <w:spacing w:line="240" w:lineRule="atLeast"/>
        <w:rPr>
          <w:rFonts w:ascii="Arial" w:hAnsi="Arial" w:cs="Arial"/>
          <w:sz w:val="12"/>
          <w:szCs w:val="12"/>
          <w:lang w:val="kk-KZ"/>
        </w:rPr>
      </w:pPr>
    </w:p>
    <w:p w:rsidR="0081354E" w:rsidRPr="00BD409E" w:rsidRDefault="00A65A93" w:rsidP="00BD409E">
      <w:pPr>
        <w:spacing w:line="240" w:lineRule="atLeast"/>
        <w:rPr>
          <w:rFonts w:ascii="Arial" w:hAnsi="Arial" w:cs="Arial"/>
          <w:noProof/>
          <w:sz w:val="12"/>
          <w:szCs w:val="12"/>
        </w:rPr>
      </w:pPr>
      <w:r>
        <w:rPr>
          <w:rFonts w:ascii="Arial" w:hAnsi="Arial" w:cs="Arial"/>
          <w:noProof/>
          <w:sz w:val="12"/>
          <w:szCs w:val="12"/>
        </w:rPr>
        <w:drawing>
          <wp:inline distT="0" distB="0" distL="0" distR="0">
            <wp:extent cx="238760" cy="184150"/>
            <wp:effectExtent l="19050" t="0" r="8890" b="0"/>
            <wp:docPr id="4" name="Рисунок 3" descr="C:\Users\rodina\Desktop\ДОП САЙТ\ПАСПОРТА\Beloruss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Users\rodina\Desktop\ДОП САЙТ\ПАСПОРТА\Belorussia.png"/>
                    <pic:cNvPicPr>
                      <a:picLocks noChangeAspect="1" noChangeArrowheads="1"/>
                    </pic:cNvPicPr>
                  </pic:nvPicPr>
                  <pic:blipFill>
                    <a:blip r:embed="rId11" cstate="print"/>
                    <a:srcRect/>
                    <a:stretch>
                      <a:fillRect/>
                    </a:stretch>
                  </pic:blipFill>
                  <pic:spPr bwMode="auto">
                    <a:xfrm>
                      <a:off x="0" y="0"/>
                      <a:ext cx="238760" cy="184150"/>
                    </a:xfrm>
                    <a:prstGeom prst="rect">
                      <a:avLst/>
                    </a:prstGeom>
                    <a:noFill/>
                    <a:ln w="9525">
                      <a:noFill/>
                      <a:miter lim="800000"/>
                      <a:headEnd/>
                      <a:tailEnd/>
                    </a:ln>
                  </pic:spPr>
                </pic:pic>
              </a:graphicData>
            </a:graphic>
          </wp:inline>
        </w:drawing>
      </w:r>
    </w:p>
    <w:p w:rsidR="00665EF4" w:rsidRPr="00BD409E" w:rsidRDefault="00665EF4" w:rsidP="00BD409E">
      <w:pPr>
        <w:pStyle w:val="1"/>
        <w:spacing w:line="240" w:lineRule="atLeast"/>
        <w:jc w:val="left"/>
        <w:rPr>
          <w:rFonts w:ascii="Arial" w:hAnsi="Arial" w:cs="Arial"/>
          <w:sz w:val="12"/>
          <w:szCs w:val="12"/>
        </w:rPr>
      </w:pPr>
      <w:r w:rsidRPr="00BD409E">
        <w:rPr>
          <w:rFonts w:ascii="Arial" w:hAnsi="Arial" w:cs="Arial"/>
          <w:sz w:val="12"/>
          <w:szCs w:val="12"/>
        </w:rPr>
        <w:t>ТАА «Завод «Светлавыя Тэхналогіі»</w:t>
      </w:r>
    </w:p>
    <w:p w:rsidR="00665EF4" w:rsidRPr="00BD409E" w:rsidRDefault="00665EF4" w:rsidP="00BD409E">
      <w:pPr>
        <w:spacing w:line="240" w:lineRule="atLeast"/>
        <w:rPr>
          <w:rFonts w:ascii="Arial" w:hAnsi="Arial" w:cs="Arial"/>
          <w:b/>
          <w:sz w:val="12"/>
          <w:szCs w:val="12"/>
        </w:rPr>
      </w:pPr>
      <w:r w:rsidRPr="00BD409E">
        <w:rPr>
          <w:rFonts w:ascii="Arial" w:hAnsi="Arial" w:cs="Arial"/>
          <w:b/>
          <w:sz w:val="12"/>
          <w:szCs w:val="12"/>
        </w:rPr>
        <w:t>С</w:t>
      </w:r>
      <w:r w:rsidR="00E816DF">
        <w:rPr>
          <w:rFonts w:ascii="Arial" w:hAnsi="Arial" w:cs="Arial"/>
          <w:b/>
          <w:sz w:val="12"/>
          <w:szCs w:val="12"/>
        </w:rPr>
        <w:t>вяцільнікі</w:t>
      </w:r>
      <w:r w:rsidRPr="00BD409E">
        <w:rPr>
          <w:rFonts w:ascii="Arial" w:hAnsi="Arial" w:cs="Arial"/>
          <w:b/>
          <w:sz w:val="12"/>
          <w:szCs w:val="12"/>
        </w:rPr>
        <w:t xml:space="preserve"> LNK 249/ 249 3м ES1 пад рэфлектар</w:t>
      </w:r>
    </w:p>
    <w:p w:rsidR="00665EF4" w:rsidRPr="00E816DF" w:rsidRDefault="00665EF4" w:rsidP="00E816DF">
      <w:pPr>
        <w:pStyle w:val="2"/>
        <w:spacing w:before="0" w:after="0" w:line="240" w:lineRule="atLeast"/>
        <w:rPr>
          <w:i w:val="0"/>
          <w:sz w:val="12"/>
          <w:szCs w:val="12"/>
        </w:rPr>
      </w:pPr>
      <w:r w:rsidRPr="00E816DF">
        <w:rPr>
          <w:i w:val="0"/>
          <w:sz w:val="12"/>
          <w:szCs w:val="12"/>
        </w:rPr>
        <w:t>ПАШПАРТ</w:t>
      </w:r>
    </w:p>
    <w:p w:rsidR="00665EF4" w:rsidRPr="00BD409E" w:rsidRDefault="00665EF4" w:rsidP="00BD409E">
      <w:pPr>
        <w:spacing w:line="240" w:lineRule="atLeast"/>
        <w:rPr>
          <w:rFonts w:ascii="Arial" w:hAnsi="Arial" w:cs="Arial"/>
          <w:sz w:val="12"/>
          <w:szCs w:val="12"/>
        </w:rPr>
      </w:pPr>
    </w:p>
    <w:p w:rsidR="00665EF4" w:rsidRPr="00BD409E" w:rsidRDefault="00E816DF" w:rsidP="00BD409E">
      <w:pPr>
        <w:spacing w:line="240" w:lineRule="atLeast"/>
        <w:rPr>
          <w:rFonts w:ascii="Arial" w:hAnsi="Arial" w:cs="Arial"/>
          <w:b/>
          <w:sz w:val="12"/>
          <w:szCs w:val="12"/>
        </w:rPr>
      </w:pPr>
      <w:r>
        <w:rPr>
          <w:rFonts w:ascii="Arial" w:hAnsi="Arial" w:cs="Arial"/>
          <w:b/>
          <w:sz w:val="12"/>
          <w:szCs w:val="12"/>
        </w:rPr>
        <w:t>1. Прызначэнне</w:t>
      </w:r>
      <w:r w:rsidR="00665EF4" w:rsidRPr="00BD409E">
        <w:rPr>
          <w:rFonts w:ascii="Arial" w:hAnsi="Arial" w:cs="Arial"/>
          <w:b/>
          <w:sz w:val="12"/>
          <w:szCs w:val="12"/>
        </w:rPr>
        <w:t xml:space="preserve"> </w:t>
      </w:r>
    </w:p>
    <w:p w:rsidR="00665EF4" w:rsidRPr="00BD409E" w:rsidRDefault="00665EF4" w:rsidP="00BD409E">
      <w:pPr>
        <w:suppressAutoHyphens/>
        <w:spacing w:line="240" w:lineRule="atLeast"/>
        <w:rPr>
          <w:rFonts w:ascii="Arial" w:hAnsi="Arial" w:cs="Arial"/>
          <w:sz w:val="12"/>
          <w:szCs w:val="12"/>
        </w:rPr>
      </w:pPr>
      <w:r w:rsidRPr="00BD409E">
        <w:rPr>
          <w:rFonts w:ascii="Arial" w:hAnsi="Arial" w:cs="Arial"/>
          <w:sz w:val="12"/>
          <w:szCs w:val="12"/>
        </w:rPr>
        <w:t>1.1. Свяцільнік серыі LNK, столевы, з трубчатымі люмінесцэнтнымі лямпамі (цокаль G5), укамплектаваны блокам рэзервовага сілкавання, ужываецца для асвятлення адміністратыўна-грамадскіх памяшканняў.</w:t>
      </w:r>
    </w:p>
    <w:p w:rsidR="00665EF4" w:rsidRPr="00BD409E" w:rsidRDefault="00665EF4" w:rsidP="00BD409E">
      <w:pPr>
        <w:spacing w:line="240" w:lineRule="atLeast"/>
        <w:rPr>
          <w:rFonts w:ascii="Arial" w:hAnsi="Arial" w:cs="Arial"/>
          <w:sz w:val="12"/>
          <w:szCs w:val="12"/>
        </w:rPr>
      </w:pPr>
      <w:r w:rsidRPr="00BD409E">
        <w:rPr>
          <w:rFonts w:ascii="Arial" w:hAnsi="Arial" w:cs="Arial"/>
          <w:sz w:val="12"/>
          <w:szCs w:val="12"/>
        </w:rPr>
        <w:t>1.2. Свяцільнік забяспечвае працу адной лямпы пры аварыйным адключэнні сілкуючага напружання. Батарэя падтрымлівае працу лямпы не менш за 2 гадзіны ў дадзеным рэжыме. Паток лямпы пры гэтым складае 7% ад намінальнага значэння.</w:t>
      </w:r>
    </w:p>
    <w:p w:rsidR="00665EF4" w:rsidRPr="00BD409E" w:rsidRDefault="00665EF4" w:rsidP="00BD409E">
      <w:pPr>
        <w:spacing w:line="240" w:lineRule="atLeast"/>
        <w:rPr>
          <w:rFonts w:ascii="Arial" w:hAnsi="Arial" w:cs="Arial"/>
          <w:sz w:val="12"/>
          <w:szCs w:val="12"/>
        </w:rPr>
      </w:pPr>
      <w:r w:rsidRPr="00BD409E">
        <w:rPr>
          <w:rFonts w:ascii="Arial" w:hAnsi="Arial" w:cs="Arial"/>
          <w:sz w:val="12"/>
          <w:szCs w:val="12"/>
        </w:rPr>
        <w:t>1.3. Свяцільнік адпавядае патрабаванням бяспекі дзяржаўнага стандарта Расійскай Федэрацыі ГОСТ P МЭК 598-2-1-97, ЭМС  ГОСТ P 51318.15-99 і ГОСТ Р 51514-99</w:t>
      </w:r>
    </w:p>
    <w:p w:rsidR="00665EF4" w:rsidRPr="00BD409E" w:rsidRDefault="00665EF4" w:rsidP="00BD409E">
      <w:pPr>
        <w:spacing w:line="240" w:lineRule="atLeast"/>
        <w:rPr>
          <w:rFonts w:ascii="Arial" w:hAnsi="Arial" w:cs="Arial"/>
          <w:sz w:val="12"/>
          <w:szCs w:val="12"/>
        </w:rPr>
      </w:pPr>
      <w:r w:rsidRPr="00BD409E">
        <w:rPr>
          <w:rFonts w:ascii="Arial" w:hAnsi="Arial" w:cs="Arial"/>
          <w:sz w:val="12"/>
          <w:szCs w:val="12"/>
        </w:rPr>
        <w:t xml:space="preserve">1.4. Свяцільнік выпускаецца ў выкананні УХЛ‎4 паводле дзяржстандарта ГОСТ 15150-69. </w:t>
      </w:r>
    </w:p>
    <w:p w:rsidR="00665EF4" w:rsidRPr="00BD409E" w:rsidRDefault="00665EF4" w:rsidP="00BD409E">
      <w:pPr>
        <w:spacing w:line="240" w:lineRule="atLeast"/>
        <w:rPr>
          <w:rFonts w:ascii="Arial" w:hAnsi="Arial" w:cs="Arial"/>
          <w:sz w:val="12"/>
          <w:szCs w:val="12"/>
        </w:rPr>
      </w:pPr>
      <w:r w:rsidRPr="00BD409E">
        <w:rPr>
          <w:rFonts w:ascii="Arial" w:hAnsi="Arial" w:cs="Arial"/>
          <w:sz w:val="12"/>
          <w:szCs w:val="12"/>
        </w:rPr>
        <w:t>1.5. Свяцільнік адпавядае ступені аховы IP20 паводле дзяржстандарта ГОСТ 14254-96.</w:t>
      </w:r>
    </w:p>
    <w:p w:rsidR="00665EF4" w:rsidRPr="00BD409E" w:rsidRDefault="00665EF4" w:rsidP="00BD409E">
      <w:pPr>
        <w:spacing w:line="240" w:lineRule="atLeast"/>
        <w:rPr>
          <w:rFonts w:ascii="Arial" w:hAnsi="Arial" w:cs="Arial"/>
          <w:sz w:val="12"/>
          <w:szCs w:val="12"/>
        </w:rPr>
      </w:pPr>
    </w:p>
    <w:p w:rsidR="00665EF4" w:rsidRPr="00BD409E" w:rsidRDefault="00665EF4" w:rsidP="00BD409E">
      <w:pPr>
        <w:spacing w:line="240" w:lineRule="atLeast"/>
        <w:rPr>
          <w:rFonts w:ascii="Arial" w:hAnsi="Arial" w:cs="Arial"/>
          <w:b/>
          <w:sz w:val="12"/>
          <w:szCs w:val="12"/>
        </w:rPr>
      </w:pPr>
      <w:r w:rsidRPr="00BD409E">
        <w:rPr>
          <w:rFonts w:ascii="Arial" w:hAnsi="Arial" w:cs="Arial"/>
          <w:b/>
          <w:sz w:val="12"/>
          <w:szCs w:val="12"/>
        </w:rPr>
        <w:t xml:space="preserve">2.Тэхнічныя характарыстыкі </w:t>
      </w:r>
    </w:p>
    <w:p w:rsidR="00665EF4" w:rsidRPr="00BD409E" w:rsidRDefault="00665EF4" w:rsidP="00BD409E">
      <w:pPr>
        <w:spacing w:line="240" w:lineRule="atLeast"/>
        <w:rPr>
          <w:rFonts w:ascii="Arial" w:hAnsi="Arial" w:cs="Arial"/>
          <w:sz w:val="12"/>
          <w:szCs w:val="12"/>
        </w:rPr>
      </w:pPr>
      <w:r w:rsidRPr="00BD409E">
        <w:rPr>
          <w:rFonts w:ascii="Arial" w:hAnsi="Arial" w:cs="Arial"/>
          <w:sz w:val="12"/>
          <w:szCs w:val="12"/>
        </w:rPr>
        <w:t xml:space="preserve">2.1. Намінальная магутнасць, </w:t>
      </w:r>
      <w:r w:rsidR="00E816DF">
        <w:rPr>
          <w:rFonts w:ascii="Arial" w:hAnsi="Arial" w:cs="Arial"/>
          <w:sz w:val="12"/>
          <w:szCs w:val="12"/>
        </w:rPr>
        <w:tab/>
      </w:r>
      <w:r w:rsidR="00E816DF">
        <w:rPr>
          <w:rFonts w:ascii="Arial" w:hAnsi="Arial" w:cs="Arial"/>
          <w:sz w:val="12"/>
          <w:szCs w:val="12"/>
        </w:rPr>
        <w:tab/>
      </w:r>
      <w:r w:rsidR="005A1321" w:rsidRPr="00526F5E">
        <w:rPr>
          <w:rFonts w:ascii="Arial" w:hAnsi="Arial" w:cs="Arial"/>
          <w:sz w:val="12"/>
          <w:szCs w:val="12"/>
        </w:rPr>
        <w:tab/>
      </w:r>
      <w:r w:rsidRPr="00BD409E">
        <w:rPr>
          <w:rFonts w:ascii="Arial" w:hAnsi="Arial" w:cs="Arial"/>
          <w:sz w:val="12"/>
          <w:szCs w:val="12"/>
        </w:rPr>
        <w:t>2х49</w:t>
      </w:r>
    </w:p>
    <w:p w:rsidR="00665EF4" w:rsidRPr="00BD409E" w:rsidRDefault="00665EF4" w:rsidP="00BD409E">
      <w:pPr>
        <w:spacing w:line="240" w:lineRule="atLeast"/>
        <w:rPr>
          <w:rFonts w:ascii="Arial" w:hAnsi="Arial" w:cs="Arial"/>
          <w:sz w:val="12"/>
          <w:szCs w:val="12"/>
        </w:rPr>
      </w:pPr>
      <w:r w:rsidRPr="00BD409E">
        <w:rPr>
          <w:rFonts w:ascii="Arial" w:hAnsi="Arial" w:cs="Arial"/>
          <w:sz w:val="12"/>
          <w:szCs w:val="12"/>
        </w:rPr>
        <w:t xml:space="preserve">2.2. Частата току, Гц </w:t>
      </w:r>
      <w:r w:rsidR="00E816DF">
        <w:rPr>
          <w:rFonts w:ascii="Arial" w:hAnsi="Arial" w:cs="Arial"/>
          <w:sz w:val="12"/>
          <w:szCs w:val="12"/>
        </w:rPr>
        <w:tab/>
      </w:r>
      <w:r w:rsidR="00E816DF">
        <w:rPr>
          <w:rFonts w:ascii="Arial" w:hAnsi="Arial" w:cs="Arial"/>
          <w:sz w:val="12"/>
          <w:szCs w:val="12"/>
        </w:rPr>
        <w:tab/>
      </w:r>
      <w:r w:rsidR="00E816DF">
        <w:rPr>
          <w:rFonts w:ascii="Arial" w:hAnsi="Arial" w:cs="Arial"/>
          <w:sz w:val="12"/>
          <w:szCs w:val="12"/>
        </w:rPr>
        <w:tab/>
      </w:r>
      <w:r w:rsidR="005A1321" w:rsidRPr="005A1321">
        <w:rPr>
          <w:rFonts w:ascii="Arial" w:hAnsi="Arial" w:cs="Arial"/>
          <w:sz w:val="12"/>
          <w:szCs w:val="12"/>
        </w:rPr>
        <w:tab/>
      </w:r>
      <w:r w:rsidRPr="00BD409E">
        <w:rPr>
          <w:rFonts w:ascii="Arial" w:hAnsi="Arial" w:cs="Arial"/>
          <w:sz w:val="12"/>
          <w:szCs w:val="12"/>
        </w:rPr>
        <w:t>50</w:t>
      </w:r>
    </w:p>
    <w:p w:rsidR="00665EF4" w:rsidRPr="00BD409E" w:rsidRDefault="00665EF4" w:rsidP="00BD409E">
      <w:pPr>
        <w:spacing w:line="240" w:lineRule="atLeast"/>
        <w:rPr>
          <w:rFonts w:ascii="Arial" w:hAnsi="Arial" w:cs="Arial"/>
          <w:sz w:val="12"/>
          <w:szCs w:val="12"/>
        </w:rPr>
      </w:pPr>
      <w:r w:rsidRPr="00BD409E">
        <w:rPr>
          <w:rFonts w:ascii="Arial" w:hAnsi="Arial" w:cs="Arial"/>
          <w:sz w:val="12"/>
          <w:szCs w:val="12"/>
        </w:rPr>
        <w:t xml:space="preserve">2.3. Намінальнае  напружанне, В </w:t>
      </w:r>
      <w:r w:rsidR="00E816DF">
        <w:rPr>
          <w:rFonts w:ascii="Arial" w:hAnsi="Arial" w:cs="Arial"/>
          <w:sz w:val="12"/>
          <w:szCs w:val="12"/>
        </w:rPr>
        <w:tab/>
      </w:r>
      <w:r w:rsidR="00E816DF">
        <w:rPr>
          <w:rFonts w:ascii="Arial" w:hAnsi="Arial" w:cs="Arial"/>
          <w:sz w:val="12"/>
          <w:szCs w:val="12"/>
        </w:rPr>
        <w:tab/>
      </w:r>
      <w:r w:rsidR="005A1321" w:rsidRPr="00526F5E">
        <w:rPr>
          <w:rFonts w:ascii="Arial" w:hAnsi="Arial" w:cs="Arial"/>
          <w:sz w:val="12"/>
          <w:szCs w:val="12"/>
        </w:rPr>
        <w:tab/>
      </w:r>
      <w:r w:rsidRPr="00BD409E">
        <w:rPr>
          <w:rFonts w:ascii="Arial" w:hAnsi="Arial" w:cs="Arial"/>
          <w:sz w:val="12"/>
          <w:szCs w:val="12"/>
        </w:rPr>
        <w:t>220</w:t>
      </w:r>
    </w:p>
    <w:p w:rsidR="00665EF4" w:rsidRPr="00BD409E" w:rsidRDefault="00665EF4" w:rsidP="00BD409E">
      <w:pPr>
        <w:spacing w:line="240" w:lineRule="atLeast"/>
        <w:rPr>
          <w:rFonts w:ascii="Arial" w:hAnsi="Arial" w:cs="Arial"/>
          <w:sz w:val="12"/>
          <w:szCs w:val="12"/>
        </w:rPr>
      </w:pPr>
      <w:r w:rsidRPr="00BD409E">
        <w:rPr>
          <w:rFonts w:ascii="Arial" w:hAnsi="Arial" w:cs="Arial"/>
          <w:sz w:val="12"/>
          <w:szCs w:val="12"/>
        </w:rPr>
        <w:t xml:space="preserve">2.4. ККДз, % </w:t>
      </w:r>
      <w:r w:rsidR="00E816DF">
        <w:rPr>
          <w:rFonts w:ascii="Arial" w:hAnsi="Arial" w:cs="Arial"/>
          <w:sz w:val="12"/>
          <w:szCs w:val="12"/>
        </w:rPr>
        <w:tab/>
      </w:r>
      <w:r w:rsidR="00E816DF">
        <w:rPr>
          <w:rFonts w:ascii="Arial" w:hAnsi="Arial" w:cs="Arial"/>
          <w:sz w:val="12"/>
          <w:szCs w:val="12"/>
        </w:rPr>
        <w:tab/>
      </w:r>
      <w:r w:rsidR="00E816DF">
        <w:rPr>
          <w:rFonts w:ascii="Arial" w:hAnsi="Arial" w:cs="Arial"/>
          <w:sz w:val="12"/>
          <w:szCs w:val="12"/>
        </w:rPr>
        <w:tab/>
      </w:r>
      <w:r w:rsidR="005A1321" w:rsidRPr="005A1321">
        <w:rPr>
          <w:rFonts w:ascii="Arial" w:hAnsi="Arial" w:cs="Arial"/>
          <w:sz w:val="12"/>
          <w:szCs w:val="12"/>
        </w:rPr>
        <w:tab/>
      </w:r>
      <w:r w:rsidRPr="00BD409E">
        <w:rPr>
          <w:rFonts w:ascii="Arial" w:hAnsi="Arial" w:cs="Arial"/>
          <w:sz w:val="12"/>
          <w:szCs w:val="12"/>
        </w:rPr>
        <w:t>~80</w:t>
      </w:r>
    </w:p>
    <w:p w:rsidR="00665EF4" w:rsidRPr="00BD409E" w:rsidRDefault="00665EF4" w:rsidP="00BD409E">
      <w:pPr>
        <w:spacing w:line="240" w:lineRule="atLeast"/>
        <w:rPr>
          <w:rFonts w:ascii="Arial" w:hAnsi="Arial" w:cs="Arial"/>
          <w:sz w:val="12"/>
          <w:szCs w:val="12"/>
        </w:rPr>
      </w:pPr>
      <w:r w:rsidRPr="00BD409E">
        <w:rPr>
          <w:rFonts w:ascii="Arial" w:hAnsi="Arial" w:cs="Arial"/>
          <w:sz w:val="12"/>
          <w:szCs w:val="12"/>
        </w:rPr>
        <w:t>2.5.Габарытныя памеры, мм</w:t>
      </w:r>
    </w:p>
    <w:p w:rsidR="00665EF4" w:rsidRPr="005A1321" w:rsidRDefault="00665EF4" w:rsidP="005A1321">
      <w:pPr>
        <w:pStyle w:val="ad"/>
        <w:numPr>
          <w:ilvl w:val="0"/>
          <w:numId w:val="9"/>
        </w:numPr>
        <w:spacing w:line="240" w:lineRule="atLeast"/>
        <w:ind w:left="142" w:hanging="142"/>
        <w:rPr>
          <w:rFonts w:ascii="Arial" w:hAnsi="Arial" w:cs="Arial"/>
          <w:sz w:val="12"/>
          <w:szCs w:val="12"/>
        </w:rPr>
      </w:pPr>
      <w:r w:rsidRPr="005A1321">
        <w:rPr>
          <w:rFonts w:ascii="Arial" w:hAnsi="Arial" w:cs="Arial"/>
          <w:sz w:val="12"/>
          <w:szCs w:val="12"/>
        </w:rPr>
        <w:t xml:space="preserve">даўжыня </w:t>
      </w:r>
      <w:r w:rsidR="00E816DF" w:rsidRPr="005A1321">
        <w:rPr>
          <w:rFonts w:ascii="Arial" w:hAnsi="Arial" w:cs="Arial"/>
          <w:sz w:val="12"/>
          <w:szCs w:val="12"/>
        </w:rPr>
        <w:tab/>
      </w:r>
      <w:r w:rsidR="00E816DF" w:rsidRPr="005A1321">
        <w:rPr>
          <w:rFonts w:ascii="Arial" w:hAnsi="Arial" w:cs="Arial"/>
          <w:sz w:val="12"/>
          <w:szCs w:val="12"/>
        </w:rPr>
        <w:tab/>
      </w:r>
      <w:r w:rsidR="00E816DF" w:rsidRPr="005A1321">
        <w:rPr>
          <w:rFonts w:ascii="Arial" w:hAnsi="Arial" w:cs="Arial"/>
          <w:sz w:val="12"/>
          <w:szCs w:val="12"/>
        </w:rPr>
        <w:tab/>
      </w:r>
      <w:r w:rsidR="00E816DF" w:rsidRPr="005A1321">
        <w:rPr>
          <w:rFonts w:ascii="Arial" w:hAnsi="Arial" w:cs="Arial"/>
          <w:sz w:val="12"/>
          <w:szCs w:val="12"/>
        </w:rPr>
        <w:tab/>
      </w:r>
      <w:r w:rsidR="005A1321">
        <w:rPr>
          <w:rFonts w:ascii="Arial" w:hAnsi="Arial" w:cs="Arial"/>
          <w:sz w:val="12"/>
          <w:szCs w:val="12"/>
          <w:lang w:val="en-US"/>
        </w:rPr>
        <w:tab/>
      </w:r>
      <w:r w:rsidR="00E816DF" w:rsidRPr="005A1321">
        <w:rPr>
          <w:rFonts w:ascii="Arial" w:hAnsi="Arial" w:cs="Arial"/>
          <w:sz w:val="12"/>
          <w:szCs w:val="12"/>
        </w:rPr>
        <w:t xml:space="preserve">1479/ </w:t>
      </w:r>
      <w:r w:rsidRPr="005A1321">
        <w:rPr>
          <w:rFonts w:ascii="Arial" w:hAnsi="Arial" w:cs="Arial"/>
          <w:sz w:val="12"/>
          <w:szCs w:val="12"/>
        </w:rPr>
        <w:t>2958</w:t>
      </w:r>
    </w:p>
    <w:p w:rsidR="00665EF4" w:rsidRPr="005A1321" w:rsidRDefault="00665EF4" w:rsidP="005A1321">
      <w:pPr>
        <w:pStyle w:val="ad"/>
        <w:numPr>
          <w:ilvl w:val="0"/>
          <w:numId w:val="9"/>
        </w:numPr>
        <w:spacing w:line="240" w:lineRule="atLeast"/>
        <w:ind w:left="142" w:hanging="142"/>
        <w:rPr>
          <w:rFonts w:ascii="Arial" w:hAnsi="Arial" w:cs="Arial"/>
          <w:sz w:val="12"/>
          <w:szCs w:val="12"/>
        </w:rPr>
      </w:pPr>
      <w:r w:rsidRPr="005A1321">
        <w:rPr>
          <w:rFonts w:ascii="Arial" w:hAnsi="Arial" w:cs="Arial"/>
          <w:sz w:val="12"/>
          <w:szCs w:val="12"/>
        </w:rPr>
        <w:t xml:space="preserve">шырыня </w:t>
      </w:r>
      <w:r w:rsidR="00E816DF" w:rsidRPr="005A1321">
        <w:rPr>
          <w:rFonts w:ascii="Arial" w:hAnsi="Arial" w:cs="Arial"/>
          <w:sz w:val="12"/>
          <w:szCs w:val="12"/>
        </w:rPr>
        <w:tab/>
      </w:r>
      <w:r w:rsidR="00E816DF" w:rsidRPr="005A1321">
        <w:rPr>
          <w:rFonts w:ascii="Arial" w:hAnsi="Arial" w:cs="Arial"/>
          <w:sz w:val="12"/>
          <w:szCs w:val="12"/>
        </w:rPr>
        <w:tab/>
      </w:r>
      <w:r w:rsidR="00E816DF" w:rsidRPr="005A1321">
        <w:rPr>
          <w:rFonts w:ascii="Arial" w:hAnsi="Arial" w:cs="Arial"/>
          <w:sz w:val="12"/>
          <w:szCs w:val="12"/>
        </w:rPr>
        <w:tab/>
      </w:r>
      <w:r w:rsidR="00E816DF" w:rsidRPr="005A1321">
        <w:rPr>
          <w:rFonts w:ascii="Arial" w:hAnsi="Arial" w:cs="Arial"/>
          <w:sz w:val="12"/>
          <w:szCs w:val="12"/>
        </w:rPr>
        <w:tab/>
      </w:r>
      <w:r w:rsidR="005A1321" w:rsidRPr="005A1321">
        <w:rPr>
          <w:rFonts w:ascii="Arial" w:hAnsi="Arial" w:cs="Arial"/>
          <w:sz w:val="12"/>
          <w:szCs w:val="12"/>
        </w:rPr>
        <w:tab/>
      </w:r>
      <w:r w:rsidRPr="005A1321">
        <w:rPr>
          <w:rFonts w:ascii="Arial" w:hAnsi="Arial" w:cs="Arial"/>
          <w:sz w:val="12"/>
          <w:szCs w:val="12"/>
        </w:rPr>
        <w:t>142</w:t>
      </w:r>
    </w:p>
    <w:p w:rsidR="00665EF4" w:rsidRPr="005A1321" w:rsidRDefault="00665EF4" w:rsidP="005A1321">
      <w:pPr>
        <w:pStyle w:val="ad"/>
        <w:numPr>
          <w:ilvl w:val="0"/>
          <w:numId w:val="9"/>
        </w:numPr>
        <w:spacing w:line="240" w:lineRule="atLeast"/>
        <w:ind w:left="142" w:hanging="142"/>
        <w:rPr>
          <w:rFonts w:ascii="Arial" w:hAnsi="Arial" w:cs="Arial"/>
          <w:sz w:val="12"/>
          <w:szCs w:val="12"/>
        </w:rPr>
      </w:pPr>
      <w:r w:rsidRPr="005A1321">
        <w:rPr>
          <w:rFonts w:ascii="Arial" w:hAnsi="Arial" w:cs="Arial"/>
          <w:sz w:val="12"/>
          <w:szCs w:val="12"/>
        </w:rPr>
        <w:t xml:space="preserve">вышыня </w:t>
      </w:r>
      <w:r w:rsidR="00E816DF" w:rsidRPr="005A1321">
        <w:rPr>
          <w:rFonts w:ascii="Arial" w:hAnsi="Arial" w:cs="Arial"/>
          <w:sz w:val="12"/>
          <w:szCs w:val="12"/>
        </w:rPr>
        <w:tab/>
      </w:r>
      <w:r w:rsidR="00E816DF" w:rsidRPr="005A1321">
        <w:rPr>
          <w:rFonts w:ascii="Arial" w:hAnsi="Arial" w:cs="Arial"/>
          <w:sz w:val="12"/>
          <w:szCs w:val="12"/>
        </w:rPr>
        <w:tab/>
      </w:r>
      <w:r w:rsidR="00E816DF" w:rsidRPr="005A1321">
        <w:rPr>
          <w:rFonts w:ascii="Arial" w:hAnsi="Arial" w:cs="Arial"/>
          <w:sz w:val="12"/>
          <w:szCs w:val="12"/>
        </w:rPr>
        <w:tab/>
      </w:r>
      <w:r w:rsidR="00E816DF" w:rsidRPr="005A1321">
        <w:rPr>
          <w:rFonts w:ascii="Arial" w:hAnsi="Arial" w:cs="Arial"/>
          <w:sz w:val="12"/>
          <w:szCs w:val="12"/>
        </w:rPr>
        <w:tab/>
      </w:r>
      <w:r w:rsidR="005A1321">
        <w:rPr>
          <w:rFonts w:ascii="Arial" w:hAnsi="Arial" w:cs="Arial"/>
          <w:sz w:val="12"/>
          <w:szCs w:val="12"/>
          <w:lang w:val="en-US"/>
        </w:rPr>
        <w:tab/>
      </w:r>
      <w:r w:rsidRPr="005A1321">
        <w:rPr>
          <w:rFonts w:ascii="Arial" w:hAnsi="Arial" w:cs="Arial"/>
          <w:sz w:val="12"/>
          <w:szCs w:val="12"/>
        </w:rPr>
        <w:t>70</w:t>
      </w:r>
    </w:p>
    <w:p w:rsidR="00665EF4" w:rsidRPr="00BD409E" w:rsidRDefault="00665EF4" w:rsidP="00BD409E">
      <w:pPr>
        <w:spacing w:line="240" w:lineRule="atLeast"/>
        <w:rPr>
          <w:rFonts w:ascii="Arial" w:hAnsi="Arial" w:cs="Arial"/>
          <w:sz w:val="12"/>
          <w:szCs w:val="12"/>
        </w:rPr>
      </w:pPr>
      <w:r w:rsidRPr="00BD409E">
        <w:rPr>
          <w:rFonts w:ascii="Arial" w:hAnsi="Arial" w:cs="Arial"/>
          <w:sz w:val="12"/>
          <w:szCs w:val="12"/>
        </w:rPr>
        <w:t xml:space="preserve">2.6. Маса свяцільніка, кг </w:t>
      </w:r>
      <w:r w:rsidR="00E816DF">
        <w:rPr>
          <w:rFonts w:ascii="Arial" w:hAnsi="Arial" w:cs="Arial"/>
          <w:sz w:val="12"/>
          <w:szCs w:val="12"/>
        </w:rPr>
        <w:tab/>
      </w:r>
      <w:r w:rsidR="00E816DF">
        <w:rPr>
          <w:rFonts w:ascii="Arial" w:hAnsi="Arial" w:cs="Arial"/>
          <w:sz w:val="12"/>
          <w:szCs w:val="12"/>
        </w:rPr>
        <w:tab/>
      </w:r>
      <w:r w:rsidR="00E816DF">
        <w:rPr>
          <w:rFonts w:ascii="Arial" w:hAnsi="Arial" w:cs="Arial"/>
          <w:sz w:val="12"/>
          <w:szCs w:val="12"/>
        </w:rPr>
        <w:tab/>
      </w:r>
      <w:r w:rsidR="005A1321" w:rsidRPr="005A1321">
        <w:rPr>
          <w:rFonts w:ascii="Arial" w:hAnsi="Arial" w:cs="Arial"/>
          <w:sz w:val="12"/>
          <w:szCs w:val="12"/>
        </w:rPr>
        <w:tab/>
      </w:r>
      <w:r w:rsidRPr="00BD409E">
        <w:rPr>
          <w:rFonts w:ascii="Arial" w:hAnsi="Arial" w:cs="Arial"/>
          <w:sz w:val="12"/>
          <w:szCs w:val="12"/>
        </w:rPr>
        <w:sym w:font="Symbol" w:char="F0A3"/>
      </w:r>
      <w:r w:rsidRPr="00BD409E">
        <w:rPr>
          <w:rFonts w:ascii="Arial" w:hAnsi="Arial" w:cs="Arial"/>
          <w:sz w:val="12"/>
          <w:szCs w:val="12"/>
        </w:rPr>
        <w:t xml:space="preserve"> 5/ 7,0</w:t>
      </w:r>
    </w:p>
    <w:p w:rsidR="00665EF4" w:rsidRPr="00BD409E" w:rsidRDefault="00665EF4" w:rsidP="00BD409E">
      <w:pPr>
        <w:spacing w:line="240" w:lineRule="atLeast"/>
        <w:rPr>
          <w:rFonts w:ascii="Arial" w:hAnsi="Arial" w:cs="Arial"/>
          <w:sz w:val="12"/>
          <w:szCs w:val="12"/>
        </w:rPr>
      </w:pPr>
      <w:r w:rsidRPr="00BD409E">
        <w:rPr>
          <w:rFonts w:ascii="Arial" w:hAnsi="Arial" w:cs="Arial"/>
          <w:sz w:val="12"/>
          <w:szCs w:val="12"/>
        </w:rPr>
        <w:t>2.7. Клас аховы ад паражэння</w:t>
      </w:r>
      <w:r w:rsidR="005A1321" w:rsidRPr="005A1321">
        <w:rPr>
          <w:rFonts w:ascii="Arial" w:hAnsi="Arial" w:cs="Arial"/>
          <w:sz w:val="12"/>
          <w:szCs w:val="12"/>
        </w:rPr>
        <w:t xml:space="preserve"> </w:t>
      </w:r>
      <w:r w:rsidRPr="00BD409E">
        <w:rPr>
          <w:rFonts w:ascii="Arial" w:hAnsi="Arial" w:cs="Arial"/>
          <w:sz w:val="12"/>
          <w:szCs w:val="12"/>
        </w:rPr>
        <w:t xml:space="preserve">электрычным токам </w:t>
      </w:r>
      <w:r w:rsidR="00E816DF">
        <w:rPr>
          <w:rFonts w:ascii="Arial" w:hAnsi="Arial" w:cs="Arial"/>
          <w:sz w:val="12"/>
          <w:szCs w:val="12"/>
        </w:rPr>
        <w:tab/>
      </w:r>
      <w:r w:rsidRPr="00BD409E">
        <w:rPr>
          <w:rFonts w:ascii="Arial" w:hAnsi="Arial" w:cs="Arial"/>
          <w:sz w:val="12"/>
          <w:szCs w:val="12"/>
        </w:rPr>
        <w:t>I</w:t>
      </w:r>
    </w:p>
    <w:p w:rsidR="00665EF4" w:rsidRPr="00BD409E" w:rsidRDefault="00665EF4" w:rsidP="00BD409E">
      <w:pPr>
        <w:spacing w:line="240" w:lineRule="atLeast"/>
        <w:rPr>
          <w:rFonts w:ascii="Arial" w:hAnsi="Arial" w:cs="Arial"/>
          <w:sz w:val="12"/>
          <w:szCs w:val="12"/>
        </w:rPr>
      </w:pPr>
      <w:r w:rsidRPr="00BD409E">
        <w:rPr>
          <w:rFonts w:ascii="Arial" w:hAnsi="Arial" w:cs="Arial"/>
          <w:sz w:val="12"/>
          <w:szCs w:val="12"/>
        </w:rPr>
        <w:t xml:space="preserve">2.8. Каэфіцыент магутнасці </w:t>
      </w:r>
      <w:r w:rsidR="00E816DF">
        <w:rPr>
          <w:rFonts w:ascii="Arial" w:hAnsi="Arial" w:cs="Arial"/>
          <w:sz w:val="12"/>
          <w:szCs w:val="12"/>
        </w:rPr>
        <w:tab/>
      </w:r>
      <w:r w:rsidR="00E816DF">
        <w:rPr>
          <w:rFonts w:ascii="Arial" w:hAnsi="Arial" w:cs="Arial"/>
          <w:sz w:val="12"/>
          <w:szCs w:val="12"/>
        </w:rPr>
        <w:tab/>
      </w:r>
      <w:r w:rsidR="005A1321" w:rsidRPr="00526F5E">
        <w:rPr>
          <w:rFonts w:ascii="Arial" w:hAnsi="Arial" w:cs="Arial"/>
          <w:sz w:val="12"/>
          <w:szCs w:val="12"/>
        </w:rPr>
        <w:tab/>
      </w:r>
      <w:r w:rsidRPr="00BD409E">
        <w:rPr>
          <w:rFonts w:ascii="Arial" w:hAnsi="Arial" w:cs="Arial"/>
          <w:sz w:val="12"/>
          <w:szCs w:val="12"/>
        </w:rPr>
        <w:sym w:font="Symbol" w:char="F0B3"/>
      </w:r>
      <w:r w:rsidRPr="00BD409E">
        <w:rPr>
          <w:rFonts w:ascii="Arial" w:hAnsi="Arial" w:cs="Arial"/>
          <w:sz w:val="12"/>
          <w:szCs w:val="12"/>
        </w:rPr>
        <w:t>0,96</w:t>
      </w:r>
    </w:p>
    <w:p w:rsidR="00665EF4" w:rsidRPr="00BD409E" w:rsidRDefault="00665EF4" w:rsidP="00BD409E">
      <w:pPr>
        <w:spacing w:line="240" w:lineRule="atLeast"/>
        <w:rPr>
          <w:rFonts w:ascii="Arial" w:hAnsi="Arial" w:cs="Arial"/>
          <w:sz w:val="12"/>
          <w:szCs w:val="12"/>
        </w:rPr>
      </w:pPr>
      <w:r w:rsidRPr="00BD409E">
        <w:rPr>
          <w:rFonts w:ascii="Arial" w:hAnsi="Arial" w:cs="Arial"/>
          <w:sz w:val="12"/>
          <w:szCs w:val="12"/>
        </w:rPr>
        <w:t xml:space="preserve"> </w:t>
      </w:r>
    </w:p>
    <w:p w:rsidR="00665EF4" w:rsidRPr="00BD409E" w:rsidRDefault="00665EF4" w:rsidP="00BD409E">
      <w:pPr>
        <w:spacing w:line="240" w:lineRule="atLeast"/>
        <w:rPr>
          <w:rFonts w:ascii="Arial" w:hAnsi="Arial" w:cs="Arial"/>
          <w:b/>
          <w:sz w:val="12"/>
          <w:szCs w:val="12"/>
        </w:rPr>
      </w:pPr>
      <w:r w:rsidRPr="00BD409E">
        <w:rPr>
          <w:rFonts w:ascii="Arial" w:hAnsi="Arial" w:cs="Arial"/>
          <w:b/>
          <w:sz w:val="12"/>
          <w:szCs w:val="12"/>
        </w:rPr>
        <w:t>3. Камплект пастаўкі</w:t>
      </w:r>
    </w:p>
    <w:p w:rsidR="00665EF4" w:rsidRPr="00BD409E" w:rsidRDefault="00665EF4" w:rsidP="00BD409E">
      <w:pPr>
        <w:spacing w:line="240" w:lineRule="atLeast"/>
        <w:rPr>
          <w:rFonts w:ascii="Arial" w:hAnsi="Arial" w:cs="Arial"/>
          <w:sz w:val="12"/>
          <w:szCs w:val="12"/>
        </w:rPr>
      </w:pPr>
      <w:r w:rsidRPr="00BD409E">
        <w:rPr>
          <w:rFonts w:ascii="Arial" w:hAnsi="Arial" w:cs="Arial"/>
          <w:sz w:val="12"/>
          <w:szCs w:val="12"/>
        </w:rPr>
        <w:t>Свяцільнік (без лямп), шт.</w:t>
      </w:r>
      <w:r w:rsidR="00E816DF">
        <w:rPr>
          <w:rFonts w:ascii="Arial" w:hAnsi="Arial" w:cs="Arial"/>
          <w:sz w:val="12"/>
          <w:szCs w:val="12"/>
        </w:rPr>
        <w:tab/>
      </w:r>
      <w:r w:rsidR="00E816DF">
        <w:rPr>
          <w:rFonts w:ascii="Arial" w:hAnsi="Arial" w:cs="Arial"/>
          <w:sz w:val="12"/>
          <w:szCs w:val="12"/>
        </w:rPr>
        <w:tab/>
      </w:r>
      <w:r w:rsidR="005A1321" w:rsidRPr="00526F5E">
        <w:rPr>
          <w:rFonts w:ascii="Arial" w:hAnsi="Arial" w:cs="Arial"/>
          <w:sz w:val="12"/>
          <w:szCs w:val="12"/>
        </w:rPr>
        <w:tab/>
      </w:r>
      <w:r w:rsidRPr="00BD409E">
        <w:rPr>
          <w:rFonts w:ascii="Arial" w:hAnsi="Arial" w:cs="Arial"/>
          <w:sz w:val="12"/>
          <w:szCs w:val="12"/>
        </w:rPr>
        <w:t>1</w:t>
      </w:r>
    </w:p>
    <w:p w:rsidR="00665EF4" w:rsidRPr="00BD409E" w:rsidRDefault="00665EF4" w:rsidP="00BD409E">
      <w:pPr>
        <w:spacing w:line="240" w:lineRule="atLeast"/>
        <w:rPr>
          <w:rFonts w:ascii="Arial" w:hAnsi="Arial" w:cs="Arial"/>
          <w:sz w:val="12"/>
          <w:szCs w:val="12"/>
        </w:rPr>
      </w:pPr>
      <w:r w:rsidRPr="00BD409E">
        <w:rPr>
          <w:rFonts w:ascii="Arial" w:hAnsi="Arial" w:cs="Arial"/>
          <w:sz w:val="12"/>
          <w:szCs w:val="12"/>
        </w:rPr>
        <w:t xml:space="preserve">Упакоўка, шт. </w:t>
      </w:r>
      <w:r w:rsidR="00E816DF">
        <w:rPr>
          <w:rFonts w:ascii="Arial" w:hAnsi="Arial" w:cs="Arial"/>
          <w:sz w:val="12"/>
          <w:szCs w:val="12"/>
        </w:rPr>
        <w:tab/>
      </w:r>
      <w:r w:rsidR="00E816DF">
        <w:rPr>
          <w:rFonts w:ascii="Arial" w:hAnsi="Arial" w:cs="Arial"/>
          <w:sz w:val="12"/>
          <w:szCs w:val="12"/>
        </w:rPr>
        <w:tab/>
      </w:r>
      <w:r w:rsidR="00E816DF">
        <w:rPr>
          <w:rFonts w:ascii="Arial" w:hAnsi="Arial" w:cs="Arial"/>
          <w:sz w:val="12"/>
          <w:szCs w:val="12"/>
        </w:rPr>
        <w:tab/>
      </w:r>
      <w:r w:rsidR="005A1321" w:rsidRPr="00526F5E">
        <w:rPr>
          <w:rFonts w:ascii="Arial" w:hAnsi="Arial" w:cs="Arial"/>
          <w:sz w:val="12"/>
          <w:szCs w:val="12"/>
        </w:rPr>
        <w:tab/>
      </w:r>
      <w:r w:rsidRPr="00BD409E">
        <w:rPr>
          <w:rFonts w:ascii="Arial" w:hAnsi="Arial" w:cs="Arial"/>
          <w:sz w:val="12"/>
          <w:szCs w:val="12"/>
        </w:rPr>
        <w:t>1</w:t>
      </w:r>
    </w:p>
    <w:p w:rsidR="00665EF4" w:rsidRPr="00BD409E" w:rsidRDefault="00665EF4" w:rsidP="00BD409E">
      <w:pPr>
        <w:spacing w:line="240" w:lineRule="atLeast"/>
        <w:rPr>
          <w:rFonts w:ascii="Arial" w:hAnsi="Arial" w:cs="Arial"/>
          <w:sz w:val="12"/>
          <w:szCs w:val="12"/>
        </w:rPr>
      </w:pPr>
      <w:r w:rsidRPr="00BD409E">
        <w:rPr>
          <w:rFonts w:ascii="Arial" w:hAnsi="Arial" w:cs="Arial"/>
          <w:sz w:val="12"/>
          <w:szCs w:val="12"/>
        </w:rPr>
        <w:t xml:space="preserve">Пашпарт, шт. </w:t>
      </w:r>
      <w:r w:rsidR="00E816DF">
        <w:rPr>
          <w:rFonts w:ascii="Arial" w:hAnsi="Arial" w:cs="Arial"/>
          <w:sz w:val="12"/>
          <w:szCs w:val="12"/>
        </w:rPr>
        <w:tab/>
      </w:r>
      <w:r w:rsidR="00E816DF">
        <w:rPr>
          <w:rFonts w:ascii="Arial" w:hAnsi="Arial" w:cs="Arial"/>
          <w:sz w:val="12"/>
          <w:szCs w:val="12"/>
        </w:rPr>
        <w:tab/>
      </w:r>
      <w:r w:rsidR="00E816DF">
        <w:rPr>
          <w:rFonts w:ascii="Arial" w:hAnsi="Arial" w:cs="Arial"/>
          <w:sz w:val="12"/>
          <w:szCs w:val="12"/>
        </w:rPr>
        <w:tab/>
      </w:r>
      <w:r w:rsidR="005A1321" w:rsidRPr="00526F5E">
        <w:rPr>
          <w:rFonts w:ascii="Arial" w:hAnsi="Arial" w:cs="Arial"/>
          <w:sz w:val="12"/>
          <w:szCs w:val="12"/>
        </w:rPr>
        <w:tab/>
      </w:r>
      <w:r w:rsidRPr="00BD409E">
        <w:rPr>
          <w:rFonts w:ascii="Arial" w:hAnsi="Arial" w:cs="Arial"/>
          <w:sz w:val="12"/>
          <w:szCs w:val="12"/>
        </w:rPr>
        <w:t>1</w:t>
      </w:r>
    </w:p>
    <w:p w:rsidR="00665EF4" w:rsidRPr="00BD409E" w:rsidRDefault="00665EF4" w:rsidP="00BD409E">
      <w:pPr>
        <w:spacing w:line="240" w:lineRule="atLeast"/>
        <w:rPr>
          <w:rFonts w:ascii="Arial" w:hAnsi="Arial" w:cs="Arial"/>
          <w:sz w:val="12"/>
          <w:szCs w:val="12"/>
        </w:rPr>
      </w:pPr>
    </w:p>
    <w:p w:rsidR="00665EF4" w:rsidRPr="00BD409E" w:rsidRDefault="00665EF4" w:rsidP="00BD409E">
      <w:pPr>
        <w:spacing w:line="240" w:lineRule="atLeast"/>
        <w:rPr>
          <w:rFonts w:ascii="Arial" w:hAnsi="Arial" w:cs="Arial"/>
          <w:sz w:val="12"/>
          <w:szCs w:val="12"/>
        </w:rPr>
      </w:pPr>
      <w:r w:rsidRPr="00BD409E">
        <w:rPr>
          <w:rFonts w:ascii="Arial" w:hAnsi="Arial" w:cs="Arial"/>
          <w:b/>
          <w:sz w:val="12"/>
          <w:szCs w:val="12"/>
        </w:rPr>
        <w:t>4. Патрабаванні па тэхніцы бяспекі</w:t>
      </w:r>
    </w:p>
    <w:p w:rsidR="00665EF4" w:rsidRPr="00BD409E" w:rsidRDefault="00665EF4" w:rsidP="00BD409E">
      <w:pPr>
        <w:spacing w:line="240" w:lineRule="atLeast"/>
        <w:rPr>
          <w:rFonts w:ascii="Arial" w:hAnsi="Arial" w:cs="Arial"/>
          <w:sz w:val="12"/>
          <w:szCs w:val="12"/>
        </w:rPr>
      </w:pPr>
      <w:r w:rsidRPr="00BD409E">
        <w:rPr>
          <w:rFonts w:ascii="Arial" w:hAnsi="Arial" w:cs="Arial"/>
          <w:sz w:val="12"/>
          <w:szCs w:val="12"/>
        </w:rPr>
        <w:t>Устаноўку, чыстку свяцільніка і замену кампанент праводзіць толькі пры адключаным сілкаванні. Свяцільнік можа быць непасрэдна ўстаноўлены на столю з нармальна запальваемага матэрыялу.</w:t>
      </w:r>
    </w:p>
    <w:p w:rsidR="00665EF4" w:rsidRPr="00BD409E" w:rsidRDefault="00665EF4" w:rsidP="00BD409E">
      <w:pPr>
        <w:spacing w:line="240" w:lineRule="atLeast"/>
        <w:rPr>
          <w:rFonts w:ascii="Arial" w:hAnsi="Arial" w:cs="Arial"/>
          <w:sz w:val="12"/>
          <w:szCs w:val="12"/>
        </w:rPr>
      </w:pPr>
    </w:p>
    <w:p w:rsidR="00665EF4" w:rsidRPr="00BD409E" w:rsidRDefault="00665EF4" w:rsidP="00BD409E">
      <w:pPr>
        <w:spacing w:line="240" w:lineRule="atLeast"/>
        <w:rPr>
          <w:rFonts w:ascii="Arial" w:hAnsi="Arial" w:cs="Arial"/>
          <w:sz w:val="12"/>
          <w:szCs w:val="12"/>
        </w:rPr>
      </w:pPr>
      <w:r w:rsidRPr="00BD409E">
        <w:rPr>
          <w:rFonts w:ascii="Arial" w:hAnsi="Arial" w:cs="Arial"/>
          <w:b/>
          <w:sz w:val="12"/>
          <w:szCs w:val="12"/>
        </w:rPr>
        <w:t>5. Склад вырабу</w:t>
      </w:r>
    </w:p>
    <w:p w:rsidR="00665EF4" w:rsidRPr="00BD409E" w:rsidRDefault="00665EF4" w:rsidP="00BD409E">
      <w:pPr>
        <w:pStyle w:val="a3"/>
        <w:spacing w:line="240" w:lineRule="atLeast"/>
        <w:rPr>
          <w:rFonts w:ascii="Arial" w:hAnsi="Arial" w:cs="Arial"/>
          <w:sz w:val="12"/>
          <w:szCs w:val="12"/>
        </w:rPr>
      </w:pPr>
      <w:r w:rsidRPr="00BD409E">
        <w:rPr>
          <w:rFonts w:ascii="Arial" w:hAnsi="Arial" w:cs="Arial"/>
          <w:sz w:val="12"/>
          <w:szCs w:val="12"/>
        </w:rPr>
        <w:t xml:space="preserve">Свяцільнік складаецца з металічнага корпуса белага колеру. У корпусе ўстаноўлены электронныя пускарэгулюючыя апараты, канверсійны блок з Ni-Cd перазараджаемай акумулятарнай батарэяй, праводка свяцільніка і патроны для люмінесцэнтных лямп. У корпус устаўляецца металічны белы або люстраны адбівальнік (заказваецца асобна). </w:t>
      </w:r>
    </w:p>
    <w:p w:rsidR="00665EF4" w:rsidRPr="00BD409E" w:rsidRDefault="00665EF4" w:rsidP="00BD409E">
      <w:pPr>
        <w:spacing w:line="240" w:lineRule="atLeast"/>
        <w:rPr>
          <w:rFonts w:ascii="Arial" w:hAnsi="Arial" w:cs="Arial"/>
          <w:sz w:val="12"/>
          <w:szCs w:val="12"/>
        </w:rPr>
      </w:pPr>
    </w:p>
    <w:p w:rsidR="00665EF4" w:rsidRPr="00BD409E" w:rsidRDefault="00665EF4" w:rsidP="00BD409E">
      <w:pPr>
        <w:spacing w:line="240" w:lineRule="atLeast"/>
        <w:rPr>
          <w:rFonts w:ascii="Arial" w:hAnsi="Arial" w:cs="Arial"/>
          <w:sz w:val="12"/>
          <w:szCs w:val="12"/>
        </w:rPr>
      </w:pPr>
      <w:r w:rsidRPr="00BD409E">
        <w:rPr>
          <w:rFonts w:ascii="Arial" w:hAnsi="Arial" w:cs="Arial"/>
          <w:b/>
          <w:sz w:val="12"/>
          <w:szCs w:val="12"/>
        </w:rPr>
        <w:t xml:space="preserve">6. Правілы эксплуатацыі і ўстаноўка </w:t>
      </w:r>
    </w:p>
    <w:p w:rsidR="00665EF4" w:rsidRPr="00BD409E" w:rsidRDefault="00665EF4" w:rsidP="00BD409E">
      <w:pPr>
        <w:spacing w:line="240" w:lineRule="atLeast"/>
        <w:rPr>
          <w:rFonts w:ascii="Arial" w:hAnsi="Arial" w:cs="Arial"/>
          <w:sz w:val="12"/>
          <w:szCs w:val="12"/>
        </w:rPr>
      </w:pPr>
      <w:r w:rsidRPr="00BD409E">
        <w:rPr>
          <w:rFonts w:ascii="Arial" w:hAnsi="Arial" w:cs="Arial"/>
          <w:sz w:val="12"/>
          <w:szCs w:val="12"/>
        </w:rPr>
        <w:t>6.1. Эксплуатацыя свяцільніка ажыццяўляецца ў адпаведнасці з «Правіламі тэхнічнай эксплуатацыі электраўстановак карыстальнікаў».</w:t>
      </w:r>
    </w:p>
    <w:p w:rsidR="00665EF4" w:rsidRPr="00BD409E" w:rsidRDefault="00665EF4" w:rsidP="00BD409E">
      <w:pPr>
        <w:spacing w:line="240" w:lineRule="atLeast"/>
        <w:rPr>
          <w:rFonts w:ascii="Arial" w:hAnsi="Arial" w:cs="Arial"/>
          <w:sz w:val="12"/>
          <w:szCs w:val="12"/>
        </w:rPr>
      </w:pPr>
      <w:r w:rsidRPr="00BD409E">
        <w:rPr>
          <w:rFonts w:ascii="Arial" w:hAnsi="Arial" w:cs="Arial"/>
          <w:sz w:val="12"/>
          <w:szCs w:val="12"/>
        </w:rPr>
        <w:t xml:space="preserve">6.2. Распакаваць свяцільнікі. </w:t>
      </w:r>
    </w:p>
    <w:p w:rsidR="00665EF4" w:rsidRPr="00BD409E" w:rsidRDefault="00665EF4" w:rsidP="00BD409E">
      <w:pPr>
        <w:spacing w:line="240" w:lineRule="atLeast"/>
        <w:rPr>
          <w:rFonts w:ascii="Arial" w:hAnsi="Arial" w:cs="Arial"/>
          <w:sz w:val="12"/>
          <w:szCs w:val="12"/>
        </w:rPr>
      </w:pPr>
      <w:r w:rsidRPr="00BD409E">
        <w:rPr>
          <w:rFonts w:ascii="Arial" w:hAnsi="Arial" w:cs="Arial"/>
          <w:sz w:val="12"/>
          <w:szCs w:val="12"/>
        </w:rPr>
        <w:t>6.3. Падвесіць свяцільнікі на неабходнай вышыні (прыстасаванні для падвесу пастаўляюцца асобна). Пры гэтым сеткавыя канектары ўсіх свяцільнікаў павінны знаходзіцца з аднаго боку (напрыклад, злева). Максімальная колькасць свяцільнікаў, падключаных на 1 фазу, не павінна быць болей за 30 шт.</w:t>
      </w:r>
    </w:p>
    <w:p w:rsidR="00665EF4" w:rsidRPr="00BD409E" w:rsidRDefault="00665EF4" w:rsidP="00BD409E">
      <w:pPr>
        <w:spacing w:line="240" w:lineRule="atLeast"/>
        <w:rPr>
          <w:rFonts w:ascii="Arial" w:hAnsi="Arial" w:cs="Arial"/>
          <w:sz w:val="12"/>
          <w:szCs w:val="12"/>
        </w:rPr>
      </w:pPr>
      <w:r w:rsidRPr="00BD409E">
        <w:rPr>
          <w:rFonts w:ascii="Arial" w:hAnsi="Arial" w:cs="Arial"/>
          <w:sz w:val="12"/>
          <w:szCs w:val="12"/>
        </w:rPr>
        <w:t>6.4. Пры дапамозе злучальных скобаў LNK (пастаўляюцца асобна) сфарміраваць лінію свяцільнікаў. Пры неабходнасці закрыць тарцы лініі крышкамі тарцавымі LNK (пастаўляюцца асобна).</w:t>
      </w:r>
    </w:p>
    <w:p w:rsidR="00665EF4" w:rsidRPr="00BD409E" w:rsidRDefault="00665EF4" w:rsidP="00BD409E">
      <w:pPr>
        <w:spacing w:line="240" w:lineRule="atLeast"/>
        <w:rPr>
          <w:rFonts w:ascii="Arial" w:hAnsi="Arial" w:cs="Arial"/>
          <w:sz w:val="12"/>
          <w:szCs w:val="12"/>
        </w:rPr>
      </w:pPr>
      <w:r w:rsidRPr="00BD409E">
        <w:rPr>
          <w:rFonts w:ascii="Arial" w:hAnsi="Arial" w:cs="Arial"/>
          <w:sz w:val="12"/>
          <w:szCs w:val="12"/>
        </w:rPr>
        <w:t>6.5. Пры дапамозе раздымаў злучыць свяцільнік з суседнімі свяцільнікамі.</w:t>
      </w:r>
    </w:p>
    <w:p w:rsidR="00665EF4" w:rsidRPr="00BD409E" w:rsidRDefault="00665EF4" w:rsidP="00BD409E">
      <w:pPr>
        <w:spacing w:line="240" w:lineRule="atLeast"/>
        <w:rPr>
          <w:rFonts w:ascii="Arial" w:hAnsi="Arial" w:cs="Arial"/>
          <w:sz w:val="12"/>
          <w:szCs w:val="12"/>
        </w:rPr>
      </w:pPr>
      <w:r w:rsidRPr="00BD409E">
        <w:rPr>
          <w:rFonts w:ascii="Arial" w:hAnsi="Arial" w:cs="Arial"/>
          <w:sz w:val="12"/>
          <w:szCs w:val="12"/>
        </w:rPr>
        <w:t>6.6. Устанавіць рэфлектары, злучыць іх злучальнымі пласцінамі (рэфлектары і пласціны пастаўляюцца асобна).</w:t>
      </w:r>
    </w:p>
    <w:p w:rsidR="00665EF4" w:rsidRPr="00BD409E" w:rsidRDefault="00B769E2" w:rsidP="00BD409E">
      <w:pPr>
        <w:spacing w:line="240" w:lineRule="atLeast"/>
        <w:rPr>
          <w:rFonts w:ascii="Arial" w:hAnsi="Arial" w:cs="Arial"/>
          <w:sz w:val="12"/>
          <w:szCs w:val="12"/>
        </w:rPr>
      </w:pPr>
      <w:r>
        <w:rPr>
          <w:rFonts w:ascii="Arial" w:hAnsi="Arial" w:cs="Arial"/>
          <w:sz w:val="12"/>
          <w:szCs w:val="12"/>
        </w:rPr>
        <w:t>6</w:t>
      </w:r>
      <w:r w:rsidRPr="00B769E2">
        <w:rPr>
          <w:rFonts w:ascii="Arial" w:hAnsi="Arial" w:cs="Arial"/>
          <w:sz w:val="12"/>
          <w:szCs w:val="12"/>
        </w:rPr>
        <w:t>.</w:t>
      </w:r>
      <w:r w:rsidR="00665EF4" w:rsidRPr="00BD409E">
        <w:rPr>
          <w:rFonts w:ascii="Arial" w:hAnsi="Arial" w:cs="Arial"/>
          <w:sz w:val="12"/>
          <w:szCs w:val="12"/>
        </w:rPr>
        <w:t>7. Устанавіць патроны для люмінесцэнтных лямп у адпаведную адтуліну ў свяцільніку да ўпору і пераканацца ў надзейнасці фіксацыі.</w:t>
      </w:r>
    </w:p>
    <w:p w:rsidR="00665EF4" w:rsidRPr="00BD409E" w:rsidRDefault="00665EF4" w:rsidP="00BD409E">
      <w:pPr>
        <w:spacing w:line="240" w:lineRule="atLeast"/>
        <w:rPr>
          <w:rFonts w:ascii="Arial" w:hAnsi="Arial" w:cs="Arial"/>
          <w:sz w:val="12"/>
          <w:szCs w:val="12"/>
        </w:rPr>
      </w:pPr>
      <w:r w:rsidRPr="00BD409E">
        <w:rPr>
          <w:rFonts w:ascii="Arial" w:hAnsi="Arial" w:cs="Arial"/>
          <w:sz w:val="12"/>
          <w:szCs w:val="12"/>
        </w:rPr>
        <w:t xml:space="preserve">6.8. Падключыць свяцільнікі паслядоўна чаргуючы фазы сілкуючай сеткі L1-&gt;L2-&gt;L3 (магістральная праводка выканана жорсткім кабелем 5*1,5 мм). </w:t>
      </w:r>
      <w:r w:rsidRPr="00BD409E">
        <w:rPr>
          <w:rFonts w:ascii="Arial" w:hAnsi="Arial" w:cs="Arial"/>
          <w:color w:val="000000"/>
          <w:sz w:val="12"/>
          <w:szCs w:val="12"/>
        </w:rPr>
        <w:t>У пачатку кожнай групавой лініі, пры мантажы павінны быць устаноўлены апараты аховы на ўсіх фазных правадніках.</w:t>
      </w:r>
      <w:r w:rsidRPr="00BD409E">
        <w:rPr>
          <w:rFonts w:ascii="Arial" w:hAnsi="Arial" w:cs="Arial"/>
          <w:sz w:val="12"/>
          <w:szCs w:val="12"/>
        </w:rPr>
        <w:t xml:space="preserve"> Свяцільнікі пастаўляюцца непадключанымі. Для падключэння свяцільнікаў неабходна ўставіць свабодны канец чырвонага провада ў клему сеткавага канектара, маркіраваную патрэбнай фазай.</w:t>
      </w:r>
    </w:p>
    <w:p w:rsidR="00665EF4" w:rsidRPr="00BD409E" w:rsidRDefault="00665EF4" w:rsidP="00BD409E">
      <w:pPr>
        <w:spacing w:line="240" w:lineRule="atLeast"/>
        <w:rPr>
          <w:rFonts w:ascii="Arial" w:hAnsi="Arial" w:cs="Arial"/>
          <w:sz w:val="12"/>
          <w:szCs w:val="12"/>
        </w:rPr>
      </w:pPr>
      <w:r w:rsidRPr="00BD409E">
        <w:rPr>
          <w:rFonts w:ascii="Arial" w:hAnsi="Arial" w:cs="Arial"/>
          <w:sz w:val="12"/>
          <w:szCs w:val="12"/>
        </w:rPr>
        <w:t>6.9. Падключыць сілкуючыя правады да клемнай калодкі першага свяцільніка лініі ў адпаведнасці з указанай палярнасцю.</w:t>
      </w:r>
    </w:p>
    <w:p w:rsidR="00665EF4" w:rsidRPr="00BD409E" w:rsidRDefault="00665EF4" w:rsidP="00BD409E">
      <w:pPr>
        <w:spacing w:line="240" w:lineRule="atLeast"/>
        <w:rPr>
          <w:rFonts w:ascii="Arial" w:hAnsi="Arial" w:cs="Arial"/>
          <w:sz w:val="12"/>
          <w:szCs w:val="12"/>
        </w:rPr>
      </w:pPr>
      <w:r w:rsidRPr="00BD409E">
        <w:rPr>
          <w:rFonts w:ascii="Arial" w:hAnsi="Arial" w:cs="Arial"/>
          <w:sz w:val="12"/>
          <w:szCs w:val="12"/>
        </w:rPr>
        <w:t>6.10. Падключыць да кантактных сціскачоў LA і NА (гл. схему) сілкуючыя правады, якія забяспечваюць бесперапынны зарад батарэі («Сетка сілкавання аварыйнага блока»).</w:t>
      </w:r>
    </w:p>
    <w:p w:rsidR="00665EF4" w:rsidRPr="00BD409E" w:rsidRDefault="005C2949" w:rsidP="00BD409E">
      <w:pPr>
        <w:spacing w:line="240" w:lineRule="atLeast"/>
        <w:rPr>
          <w:rFonts w:ascii="Arial" w:hAnsi="Arial" w:cs="Arial"/>
          <w:sz w:val="12"/>
          <w:szCs w:val="12"/>
        </w:rPr>
      </w:pPr>
      <w:r>
        <w:rPr>
          <w:rFonts w:ascii="Arial" w:hAnsi="Arial" w:cs="Arial"/>
          <w:sz w:val="12"/>
          <w:szCs w:val="12"/>
        </w:rPr>
        <w:t>6</w:t>
      </w:r>
      <w:r w:rsidRPr="00526F5E">
        <w:rPr>
          <w:rFonts w:ascii="Arial" w:hAnsi="Arial" w:cs="Arial"/>
          <w:sz w:val="12"/>
          <w:szCs w:val="12"/>
        </w:rPr>
        <w:t>.</w:t>
      </w:r>
      <w:r w:rsidR="00665EF4" w:rsidRPr="00BD409E">
        <w:rPr>
          <w:rFonts w:ascii="Arial" w:hAnsi="Arial" w:cs="Arial"/>
          <w:sz w:val="12"/>
          <w:szCs w:val="12"/>
        </w:rPr>
        <w:t>11. Да кантактных сціскачоў 3,4 блока аварыйнага сілкавання можна далучыць выключальнік, які не дазваляе спрацаваць рэзервовай крыніцы сілкавання і прадухіляе разрад батарэі ў непрацоўны час. У гэтым выпадку перамычку сціскачоў 3-4 трэба выдаліць.</w:t>
      </w:r>
    </w:p>
    <w:p w:rsidR="00665EF4" w:rsidRPr="00BD409E" w:rsidRDefault="00665EF4" w:rsidP="00BD409E">
      <w:pPr>
        <w:spacing w:line="240" w:lineRule="atLeast"/>
        <w:rPr>
          <w:rFonts w:ascii="Arial" w:hAnsi="Arial" w:cs="Arial"/>
          <w:sz w:val="12"/>
          <w:szCs w:val="12"/>
        </w:rPr>
      </w:pPr>
      <w:r w:rsidRPr="00BD409E">
        <w:rPr>
          <w:rFonts w:ascii="Arial" w:hAnsi="Arial" w:cs="Arial"/>
          <w:sz w:val="12"/>
          <w:szCs w:val="12"/>
        </w:rPr>
        <w:t xml:space="preserve">6.12. Устаўце люмінісцэнтныя лямпы. </w:t>
      </w:r>
    </w:p>
    <w:p w:rsidR="00665EF4" w:rsidRPr="00BD409E" w:rsidRDefault="00665EF4" w:rsidP="00BD409E">
      <w:pPr>
        <w:spacing w:line="240" w:lineRule="atLeast"/>
        <w:rPr>
          <w:rFonts w:ascii="Arial" w:hAnsi="Arial" w:cs="Arial"/>
          <w:sz w:val="12"/>
          <w:szCs w:val="12"/>
        </w:rPr>
      </w:pPr>
      <w:r w:rsidRPr="00BD409E">
        <w:rPr>
          <w:rFonts w:ascii="Arial" w:hAnsi="Arial" w:cs="Arial"/>
          <w:b/>
          <w:sz w:val="12"/>
          <w:szCs w:val="12"/>
        </w:rPr>
        <w:lastRenderedPageBreak/>
        <w:t xml:space="preserve"> </w:t>
      </w:r>
    </w:p>
    <w:p w:rsidR="00665EF4" w:rsidRPr="00BD409E" w:rsidRDefault="00665EF4" w:rsidP="00BD409E">
      <w:pPr>
        <w:spacing w:line="240" w:lineRule="atLeast"/>
        <w:rPr>
          <w:rFonts w:ascii="Arial" w:hAnsi="Arial" w:cs="Arial"/>
          <w:b/>
          <w:sz w:val="12"/>
          <w:szCs w:val="12"/>
        </w:rPr>
      </w:pPr>
      <w:r w:rsidRPr="00BD409E">
        <w:rPr>
          <w:rFonts w:ascii="Arial" w:hAnsi="Arial" w:cs="Arial"/>
          <w:b/>
          <w:sz w:val="12"/>
          <w:szCs w:val="12"/>
        </w:rPr>
        <w:t>7. Пасведчанне аб прыёмцы</w:t>
      </w:r>
    </w:p>
    <w:p w:rsidR="00665EF4" w:rsidRPr="00BD409E" w:rsidRDefault="00665EF4" w:rsidP="00BD409E">
      <w:pPr>
        <w:spacing w:line="240" w:lineRule="atLeast"/>
        <w:rPr>
          <w:rFonts w:ascii="Arial" w:hAnsi="Arial" w:cs="Arial"/>
          <w:sz w:val="12"/>
          <w:szCs w:val="12"/>
        </w:rPr>
      </w:pPr>
      <w:r w:rsidRPr="00BD409E">
        <w:rPr>
          <w:rFonts w:ascii="Arial" w:hAnsi="Arial" w:cs="Arial"/>
          <w:sz w:val="12"/>
          <w:szCs w:val="12"/>
        </w:rPr>
        <w:t xml:space="preserve">Свяцільнік адпавядае </w:t>
      </w:r>
      <w:r w:rsidR="00E816DF">
        <w:rPr>
          <w:rFonts w:ascii="Arial" w:hAnsi="Arial" w:cs="Arial"/>
          <w:sz w:val="12"/>
          <w:szCs w:val="12"/>
        </w:rPr>
        <w:t>ТУ 3461-001-44919750-07</w:t>
      </w:r>
      <w:r w:rsidRPr="00BD409E">
        <w:rPr>
          <w:rFonts w:ascii="Arial" w:hAnsi="Arial" w:cs="Arial"/>
          <w:sz w:val="12"/>
          <w:szCs w:val="12"/>
        </w:rPr>
        <w:t xml:space="preserve"> і прызнаны годным да эксплуатацыі.</w:t>
      </w:r>
    </w:p>
    <w:p w:rsidR="00665EF4" w:rsidRPr="00BD409E" w:rsidRDefault="00E816DF" w:rsidP="00BD409E">
      <w:pPr>
        <w:spacing w:line="240" w:lineRule="atLeast"/>
        <w:rPr>
          <w:rFonts w:ascii="Arial" w:hAnsi="Arial" w:cs="Arial"/>
          <w:sz w:val="12"/>
          <w:szCs w:val="12"/>
        </w:rPr>
      </w:pPr>
      <w:r>
        <w:rPr>
          <w:rFonts w:ascii="Arial" w:hAnsi="Arial" w:cs="Arial"/>
          <w:sz w:val="12"/>
          <w:szCs w:val="12"/>
        </w:rPr>
        <w:t xml:space="preserve">Дата </w:t>
      </w:r>
      <w:r w:rsidR="00665EF4" w:rsidRPr="00BD409E">
        <w:rPr>
          <w:rFonts w:ascii="Arial" w:hAnsi="Arial" w:cs="Arial"/>
          <w:sz w:val="12"/>
          <w:szCs w:val="12"/>
        </w:rPr>
        <w:t>выпуску</w:t>
      </w:r>
    </w:p>
    <w:p w:rsidR="00665EF4" w:rsidRPr="00BD409E" w:rsidRDefault="00E816DF" w:rsidP="00BD409E">
      <w:pPr>
        <w:spacing w:line="240" w:lineRule="atLeast"/>
        <w:rPr>
          <w:rFonts w:ascii="Arial" w:hAnsi="Arial" w:cs="Arial"/>
          <w:sz w:val="12"/>
          <w:szCs w:val="12"/>
        </w:rPr>
      </w:pPr>
      <w:r>
        <w:rPr>
          <w:rFonts w:ascii="Arial" w:hAnsi="Arial" w:cs="Arial"/>
          <w:sz w:val="12"/>
          <w:szCs w:val="12"/>
        </w:rPr>
        <w:t xml:space="preserve">Кантралёр </w:t>
      </w:r>
      <w:r w:rsidR="00665EF4" w:rsidRPr="00BD409E">
        <w:rPr>
          <w:rFonts w:ascii="Arial" w:hAnsi="Arial" w:cs="Arial"/>
          <w:sz w:val="12"/>
          <w:szCs w:val="12"/>
        </w:rPr>
        <w:t>АТК ____________________</w:t>
      </w:r>
      <w:r>
        <w:rPr>
          <w:rFonts w:ascii="Arial" w:hAnsi="Arial" w:cs="Arial"/>
          <w:sz w:val="12"/>
          <w:szCs w:val="12"/>
        </w:rPr>
        <w:t>_________________________________________________________________________________________________________________</w:t>
      </w:r>
      <w:r w:rsidR="00665EF4" w:rsidRPr="00BD409E">
        <w:rPr>
          <w:rFonts w:ascii="Arial" w:hAnsi="Arial" w:cs="Arial"/>
          <w:sz w:val="12"/>
          <w:szCs w:val="12"/>
        </w:rPr>
        <w:t>______</w:t>
      </w:r>
    </w:p>
    <w:p w:rsidR="00665EF4" w:rsidRPr="00BD409E" w:rsidRDefault="00665EF4" w:rsidP="00BD409E">
      <w:pPr>
        <w:spacing w:line="240" w:lineRule="atLeast"/>
        <w:rPr>
          <w:rFonts w:ascii="Arial" w:hAnsi="Arial" w:cs="Arial"/>
          <w:sz w:val="12"/>
          <w:szCs w:val="12"/>
        </w:rPr>
      </w:pPr>
      <w:r w:rsidRPr="00BD409E">
        <w:rPr>
          <w:rFonts w:ascii="Arial" w:hAnsi="Arial" w:cs="Arial"/>
          <w:sz w:val="12"/>
          <w:szCs w:val="12"/>
        </w:rPr>
        <w:t>Свяцільнік сертыфікаваны.</w:t>
      </w:r>
    </w:p>
    <w:p w:rsidR="00665EF4" w:rsidRPr="00BD409E" w:rsidRDefault="00E816DF" w:rsidP="00BD409E">
      <w:pPr>
        <w:spacing w:line="240" w:lineRule="atLeast"/>
        <w:rPr>
          <w:rFonts w:ascii="Arial" w:hAnsi="Arial" w:cs="Arial"/>
          <w:sz w:val="12"/>
          <w:szCs w:val="12"/>
        </w:rPr>
      </w:pPr>
      <w:r>
        <w:rPr>
          <w:rFonts w:ascii="Arial" w:hAnsi="Arial" w:cs="Arial"/>
          <w:sz w:val="12"/>
          <w:szCs w:val="12"/>
        </w:rPr>
        <w:t>Сертыфікат адпаведнасці №</w:t>
      </w:r>
      <w:r w:rsidR="00665EF4" w:rsidRPr="00BD409E">
        <w:rPr>
          <w:rFonts w:ascii="Arial" w:hAnsi="Arial" w:cs="Arial"/>
          <w:sz w:val="12"/>
          <w:szCs w:val="12"/>
        </w:rPr>
        <w:t xml:space="preserve"> </w:t>
      </w:r>
    </w:p>
    <w:p w:rsidR="00665EF4" w:rsidRPr="00BD409E" w:rsidRDefault="00665EF4" w:rsidP="00BD409E">
      <w:pPr>
        <w:spacing w:line="240" w:lineRule="atLeast"/>
        <w:rPr>
          <w:rFonts w:ascii="Arial" w:hAnsi="Arial" w:cs="Arial"/>
          <w:sz w:val="12"/>
          <w:szCs w:val="12"/>
        </w:rPr>
      </w:pPr>
    </w:p>
    <w:p w:rsidR="00665EF4" w:rsidRPr="00BD409E" w:rsidRDefault="00665EF4" w:rsidP="00BD409E">
      <w:pPr>
        <w:spacing w:line="240" w:lineRule="atLeast"/>
        <w:rPr>
          <w:rFonts w:ascii="Arial" w:hAnsi="Arial" w:cs="Arial"/>
          <w:sz w:val="12"/>
          <w:szCs w:val="12"/>
        </w:rPr>
      </w:pPr>
      <w:r w:rsidRPr="00BD409E">
        <w:rPr>
          <w:rFonts w:ascii="Arial" w:hAnsi="Arial" w:cs="Arial"/>
          <w:b/>
          <w:sz w:val="12"/>
          <w:szCs w:val="12"/>
        </w:rPr>
        <w:t>8. Гарантыйныя абавязацельствы</w:t>
      </w:r>
      <w:r w:rsidR="00E816DF">
        <w:rPr>
          <w:rFonts w:ascii="Arial" w:hAnsi="Arial" w:cs="Arial"/>
          <w:sz w:val="12"/>
          <w:szCs w:val="12"/>
        </w:rPr>
        <w:t xml:space="preserve"> </w:t>
      </w:r>
    </w:p>
    <w:p w:rsidR="00665EF4" w:rsidRPr="00BD409E" w:rsidRDefault="00665EF4" w:rsidP="00BD409E">
      <w:pPr>
        <w:spacing w:line="240" w:lineRule="atLeast"/>
        <w:rPr>
          <w:rFonts w:ascii="Arial" w:hAnsi="Arial" w:cs="Arial"/>
          <w:sz w:val="12"/>
          <w:szCs w:val="12"/>
        </w:rPr>
      </w:pPr>
      <w:r w:rsidRPr="00BD409E">
        <w:rPr>
          <w:rFonts w:ascii="Arial" w:hAnsi="Arial" w:cs="Arial"/>
          <w:sz w:val="12"/>
          <w:szCs w:val="12"/>
        </w:rPr>
        <w:t>8.1. Завод – вытворца  абавязуецца бясплатна адрамантаваць  ці замяніць свяцільнік, які выйшаў са строю не па віне пакупніка ва ўмовах нармальнай эксплуатацыі, на працягу гарантыйнага тэрміну.</w:t>
      </w:r>
    </w:p>
    <w:p w:rsidR="00665EF4" w:rsidRPr="00BD409E" w:rsidRDefault="00665EF4" w:rsidP="00BD409E">
      <w:pPr>
        <w:spacing w:line="240" w:lineRule="atLeast"/>
        <w:rPr>
          <w:rFonts w:ascii="Arial" w:hAnsi="Arial" w:cs="Arial"/>
          <w:sz w:val="12"/>
          <w:szCs w:val="12"/>
        </w:rPr>
      </w:pPr>
      <w:r w:rsidRPr="00BD409E">
        <w:rPr>
          <w:rFonts w:ascii="Arial" w:hAnsi="Arial" w:cs="Arial"/>
          <w:sz w:val="12"/>
          <w:szCs w:val="12"/>
        </w:rPr>
        <w:t>8.2. Гарантыйны тэрмін – 36 месяцаў з дня вырабу свяцільніка.</w:t>
      </w:r>
    </w:p>
    <w:p w:rsidR="00665EF4" w:rsidRPr="00BD409E" w:rsidRDefault="00665EF4" w:rsidP="00BD409E">
      <w:pPr>
        <w:spacing w:line="240" w:lineRule="atLeast"/>
        <w:rPr>
          <w:rFonts w:ascii="Arial" w:hAnsi="Arial" w:cs="Arial"/>
          <w:sz w:val="12"/>
          <w:szCs w:val="12"/>
        </w:rPr>
      </w:pPr>
      <w:r w:rsidRPr="00BD409E">
        <w:rPr>
          <w:rFonts w:ascii="Arial" w:hAnsi="Arial" w:cs="Arial"/>
          <w:sz w:val="12"/>
          <w:szCs w:val="12"/>
        </w:rPr>
        <w:t>8.3. Тэрмін службы свяцільнікаў у нармальных кліматычных умовах пры захаванні правілаў мантажу і эксплуатацыі складае:</w:t>
      </w:r>
    </w:p>
    <w:p w:rsidR="00665EF4" w:rsidRPr="005A1321" w:rsidRDefault="00665EF4" w:rsidP="005A1321">
      <w:pPr>
        <w:pStyle w:val="ad"/>
        <w:numPr>
          <w:ilvl w:val="0"/>
          <w:numId w:val="10"/>
        </w:numPr>
        <w:spacing w:line="240" w:lineRule="atLeast"/>
        <w:ind w:left="284" w:hanging="284"/>
        <w:rPr>
          <w:rFonts w:ascii="Arial" w:hAnsi="Arial" w:cs="Arial"/>
          <w:sz w:val="12"/>
          <w:szCs w:val="12"/>
        </w:rPr>
      </w:pPr>
      <w:r w:rsidRPr="005A1321">
        <w:rPr>
          <w:rFonts w:ascii="Arial" w:hAnsi="Arial" w:cs="Arial"/>
          <w:sz w:val="12"/>
          <w:szCs w:val="12"/>
        </w:rPr>
        <w:t>8 гадоў – для свяцільнікаў, корпус і/ці аптычная частка (рассейвальнік) якіх выраблены з палімерных матэрыялаў;</w:t>
      </w:r>
    </w:p>
    <w:p w:rsidR="00665EF4" w:rsidRPr="005A1321" w:rsidRDefault="00665EF4" w:rsidP="005A1321">
      <w:pPr>
        <w:pStyle w:val="ad"/>
        <w:numPr>
          <w:ilvl w:val="0"/>
          <w:numId w:val="10"/>
        </w:numPr>
        <w:spacing w:line="240" w:lineRule="atLeast"/>
        <w:ind w:left="284" w:hanging="284"/>
        <w:rPr>
          <w:rFonts w:ascii="Arial" w:hAnsi="Arial" w:cs="Arial"/>
          <w:sz w:val="12"/>
          <w:szCs w:val="12"/>
        </w:rPr>
      </w:pPr>
      <w:r w:rsidRPr="005A1321">
        <w:rPr>
          <w:rFonts w:ascii="Arial" w:hAnsi="Arial" w:cs="Arial"/>
          <w:sz w:val="12"/>
          <w:szCs w:val="12"/>
        </w:rPr>
        <w:t>10 гадоў – для астатніх свяцільнікаў.</w:t>
      </w:r>
    </w:p>
    <w:p w:rsidR="00665EF4" w:rsidRPr="00BD409E" w:rsidRDefault="00665EF4" w:rsidP="00BD409E">
      <w:pPr>
        <w:spacing w:line="240" w:lineRule="atLeast"/>
        <w:rPr>
          <w:rFonts w:ascii="Arial" w:hAnsi="Arial" w:cs="Arial"/>
          <w:sz w:val="12"/>
          <w:szCs w:val="12"/>
        </w:rPr>
      </w:pPr>
      <w:r w:rsidRPr="00BD409E">
        <w:rPr>
          <w:rFonts w:ascii="Arial" w:hAnsi="Arial" w:cs="Arial"/>
          <w:sz w:val="12"/>
          <w:szCs w:val="12"/>
        </w:rPr>
        <w:t>8.4. Выхад са строю люмінесцэнтных лямп бракам не з'яўляецца.</w:t>
      </w:r>
    </w:p>
    <w:p w:rsidR="00665EF4" w:rsidRPr="00BD409E" w:rsidRDefault="00665EF4" w:rsidP="00BD409E">
      <w:pPr>
        <w:spacing w:line="240" w:lineRule="atLeast"/>
        <w:rPr>
          <w:rFonts w:ascii="Arial" w:hAnsi="Arial" w:cs="Arial"/>
          <w:sz w:val="12"/>
          <w:szCs w:val="12"/>
        </w:rPr>
      </w:pPr>
    </w:p>
    <w:p w:rsidR="00665EF4" w:rsidRPr="00BD409E" w:rsidRDefault="00665EF4" w:rsidP="00BD409E">
      <w:pPr>
        <w:spacing w:line="240" w:lineRule="atLeast"/>
        <w:rPr>
          <w:rFonts w:ascii="Arial" w:hAnsi="Arial" w:cs="Arial"/>
          <w:sz w:val="12"/>
          <w:szCs w:val="12"/>
        </w:rPr>
      </w:pPr>
      <w:r w:rsidRPr="00BD409E">
        <w:rPr>
          <w:rFonts w:ascii="Arial" w:hAnsi="Arial" w:cs="Arial"/>
          <w:sz w:val="12"/>
          <w:szCs w:val="12"/>
        </w:rPr>
        <w:t xml:space="preserve">Адрас завода-вытворцы: </w:t>
      </w:r>
      <w:smartTag w:uri="urn:schemas-microsoft-com:office:smarttags" w:element="metricconverter">
        <w:smartTagPr>
          <w:attr w:name="ProductID" w:val="390010, г"/>
        </w:smartTagPr>
        <w:r w:rsidRPr="00BD409E">
          <w:rPr>
            <w:rFonts w:ascii="Arial" w:hAnsi="Arial" w:cs="Arial"/>
            <w:sz w:val="12"/>
            <w:szCs w:val="12"/>
          </w:rPr>
          <w:t>390010, г</w:t>
        </w:r>
      </w:smartTag>
      <w:r w:rsidRPr="00BD409E">
        <w:rPr>
          <w:rFonts w:ascii="Arial" w:hAnsi="Arial" w:cs="Arial"/>
          <w:sz w:val="12"/>
          <w:szCs w:val="12"/>
        </w:rPr>
        <w:t>. Разань, вул. Магістральная, д.11-а.</w:t>
      </w:r>
    </w:p>
    <w:p w:rsidR="005A1321" w:rsidRPr="00526F5E" w:rsidRDefault="005A1321" w:rsidP="00BD409E">
      <w:pPr>
        <w:spacing w:line="240" w:lineRule="atLeast"/>
        <w:rPr>
          <w:rFonts w:ascii="Arial" w:hAnsi="Arial" w:cs="Arial"/>
          <w:sz w:val="12"/>
          <w:szCs w:val="12"/>
        </w:rPr>
      </w:pPr>
    </w:p>
    <w:p w:rsidR="00665EF4" w:rsidRPr="00BD409E" w:rsidRDefault="00665EF4" w:rsidP="00BD409E">
      <w:pPr>
        <w:spacing w:line="240" w:lineRule="atLeast"/>
        <w:rPr>
          <w:rFonts w:ascii="Arial" w:hAnsi="Arial" w:cs="Arial"/>
          <w:sz w:val="12"/>
          <w:szCs w:val="12"/>
        </w:rPr>
      </w:pPr>
      <w:r w:rsidRPr="00BD409E">
        <w:rPr>
          <w:rFonts w:ascii="Arial" w:hAnsi="Arial" w:cs="Arial"/>
          <w:sz w:val="12"/>
          <w:szCs w:val="12"/>
        </w:rPr>
        <w:t>Дата продажу _____________________</w:t>
      </w:r>
      <w:r w:rsidR="0050667D">
        <w:rPr>
          <w:rFonts w:ascii="Arial" w:hAnsi="Arial" w:cs="Arial"/>
          <w:sz w:val="12"/>
          <w:szCs w:val="12"/>
        </w:rPr>
        <w:t>___________________________________________________________________________________________________________</w:t>
      </w:r>
      <w:r w:rsidRPr="00BD409E">
        <w:rPr>
          <w:rFonts w:ascii="Arial" w:hAnsi="Arial" w:cs="Arial"/>
          <w:sz w:val="12"/>
          <w:szCs w:val="12"/>
        </w:rPr>
        <w:t>____________</w:t>
      </w:r>
    </w:p>
    <w:p w:rsidR="00665EF4" w:rsidRPr="00BD409E" w:rsidRDefault="00665EF4" w:rsidP="00BD409E">
      <w:pPr>
        <w:spacing w:line="240" w:lineRule="atLeast"/>
        <w:rPr>
          <w:rFonts w:ascii="Arial" w:hAnsi="Arial" w:cs="Arial"/>
          <w:sz w:val="12"/>
          <w:szCs w:val="12"/>
        </w:rPr>
      </w:pPr>
      <w:r w:rsidRPr="00BD409E">
        <w:rPr>
          <w:rFonts w:ascii="Arial" w:hAnsi="Arial" w:cs="Arial"/>
          <w:sz w:val="12"/>
          <w:szCs w:val="12"/>
        </w:rPr>
        <w:t>Штамп крамы</w:t>
      </w:r>
    </w:p>
    <w:p w:rsidR="00665EF4" w:rsidRPr="00BD409E" w:rsidRDefault="00665EF4" w:rsidP="00BD409E">
      <w:pPr>
        <w:spacing w:line="240" w:lineRule="atLeast"/>
        <w:rPr>
          <w:rFonts w:ascii="Arial" w:hAnsi="Arial" w:cs="Arial"/>
          <w:sz w:val="12"/>
          <w:szCs w:val="12"/>
        </w:rPr>
      </w:pPr>
    </w:p>
    <w:p w:rsidR="00526A9B" w:rsidRPr="00BD409E" w:rsidRDefault="00526A9B" w:rsidP="00BD409E">
      <w:pPr>
        <w:spacing w:line="240" w:lineRule="atLeast"/>
        <w:rPr>
          <w:rFonts w:ascii="Arial" w:hAnsi="Arial" w:cs="Arial"/>
          <w:sz w:val="12"/>
          <w:szCs w:val="12"/>
        </w:rPr>
      </w:pPr>
    </w:p>
    <w:p w:rsidR="00F416B6" w:rsidRPr="00BD409E" w:rsidRDefault="00A65A93" w:rsidP="00BD409E">
      <w:pPr>
        <w:spacing w:line="240" w:lineRule="atLeast"/>
        <w:rPr>
          <w:rFonts w:ascii="Arial" w:hAnsi="Arial" w:cs="Arial"/>
          <w:noProof/>
          <w:sz w:val="12"/>
          <w:szCs w:val="12"/>
        </w:rPr>
      </w:pPr>
      <w:r>
        <w:rPr>
          <w:rFonts w:ascii="Arial" w:hAnsi="Arial" w:cs="Arial"/>
          <w:noProof/>
          <w:sz w:val="12"/>
          <w:szCs w:val="12"/>
        </w:rPr>
        <w:drawing>
          <wp:inline distT="0" distB="0" distL="0" distR="0">
            <wp:extent cx="238760" cy="184150"/>
            <wp:effectExtent l="19050" t="0" r="8890" b="0"/>
            <wp:docPr id="5" name="Рисунок 2" descr="C:\Users\rodina\Desktop\ДОП САЙТ\ПАСПОРТА\Ukra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rodina\Desktop\ДОП САЙТ\ПАСПОРТА\Ukraine.png"/>
                    <pic:cNvPicPr>
                      <a:picLocks noChangeAspect="1" noChangeArrowheads="1"/>
                    </pic:cNvPicPr>
                  </pic:nvPicPr>
                  <pic:blipFill>
                    <a:blip r:embed="rId12" cstate="print"/>
                    <a:srcRect/>
                    <a:stretch>
                      <a:fillRect/>
                    </a:stretch>
                  </pic:blipFill>
                  <pic:spPr bwMode="auto">
                    <a:xfrm>
                      <a:off x="0" y="0"/>
                      <a:ext cx="238760" cy="184150"/>
                    </a:xfrm>
                    <a:prstGeom prst="rect">
                      <a:avLst/>
                    </a:prstGeom>
                    <a:noFill/>
                    <a:ln w="9525">
                      <a:noFill/>
                      <a:miter lim="800000"/>
                      <a:headEnd/>
                      <a:tailEnd/>
                    </a:ln>
                  </pic:spPr>
                </pic:pic>
              </a:graphicData>
            </a:graphic>
          </wp:inline>
        </w:drawing>
      </w:r>
    </w:p>
    <w:p w:rsidR="00665EF4" w:rsidRPr="00BD409E" w:rsidRDefault="00665EF4" w:rsidP="00BD409E">
      <w:pPr>
        <w:spacing w:line="240" w:lineRule="atLeast"/>
        <w:rPr>
          <w:rFonts w:ascii="Arial" w:hAnsi="Arial" w:cs="Arial"/>
          <w:b/>
          <w:sz w:val="12"/>
          <w:szCs w:val="12"/>
          <w:lang w:val="uk-UA"/>
        </w:rPr>
      </w:pPr>
      <w:r w:rsidRPr="00BD409E">
        <w:rPr>
          <w:rFonts w:ascii="Arial" w:hAnsi="Arial" w:cs="Arial"/>
          <w:b/>
          <w:sz w:val="12"/>
          <w:szCs w:val="12"/>
          <w:lang w:val="uk-UA"/>
        </w:rPr>
        <w:t>ТОВ «Завод «Світлові Технології»»</w:t>
      </w:r>
    </w:p>
    <w:p w:rsidR="00665EF4" w:rsidRPr="00BD409E" w:rsidRDefault="00665EF4" w:rsidP="00BD409E">
      <w:pPr>
        <w:spacing w:line="240" w:lineRule="atLeast"/>
        <w:rPr>
          <w:rFonts w:ascii="Arial" w:hAnsi="Arial" w:cs="Arial"/>
          <w:b/>
          <w:sz w:val="12"/>
          <w:szCs w:val="12"/>
          <w:lang w:val="uk-UA"/>
        </w:rPr>
      </w:pPr>
      <w:r w:rsidRPr="00BD409E">
        <w:rPr>
          <w:rFonts w:ascii="Arial" w:hAnsi="Arial" w:cs="Arial"/>
          <w:b/>
          <w:sz w:val="12"/>
          <w:szCs w:val="12"/>
          <w:lang w:val="uk-UA"/>
        </w:rPr>
        <w:t>Світильники LNK 249/ 249 3м ES1 під рефлектор</w:t>
      </w:r>
    </w:p>
    <w:p w:rsidR="00665EF4" w:rsidRPr="00E816DF" w:rsidRDefault="00665EF4" w:rsidP="00E816DF">
      <w:pPr>
        <w:pStyle w:val="2"/>
        <w:spacing w:before="0" w:after="0" w:line="240" w:lineRule="atLeast"/>
        <w:rPr>
          <w:i w:val="0"/>
          <w:sz w:val="12"/>
          <w:szCs w:val="12"/>
          <w:lang w:val="uk-UA"/>
        </w:rPr>
      </w:pPr>
      <w:r w:rsidRPr="00E816DF">
        <w:rPr>
          <w:i w:val="0"/>
          <w:sz w:val="12"/>
          <w:szCs w:val="12"/>
          <w:lang w:val="uk-UA"/>
        </w:rPr>
        <w:t>ПАСПОРТ</w:t>
      </w:r>
    </w:p>
    <w:p w:rsidR="00665EF4" w:rsidRPr="00BD409E" w:rsidRDefault="00665EF4" w:rsidP="00BD409E">
      <w:pPr>
        <w:spacing w:line="240" w:lineRule="atLeast"/>
        <w:rPr>
          <w:rFonts w:ascii="Arial" w:hAnsi="Arial" w:cs="Arial"/>
          <w:sz w:val="12"/>
          <w:szCs w:val="12"/>
          <w:lang w:val="uk-UA"/>
        </w:rPr>
      </w:pPr>
    </w:p>
    <w:p w:rsidR="00665EF4" w:rsidRPr="00BD409E" w:rsidRDefault="00665EF4" w:rsidP="00BD409E">
      <w:pPr>
        <w:spacing w:line="240" w:lineRule="atLeast"/>
        <w:rPr>
          <w:rFonts w:ascii="Arial" w:hAnsi="Arial" w:cs="Arial"/>
          <w:b/>
          <w:sz w:val="12"/>
          <w:szCs w:val="12"/>
          <w:lang w:val="uk-UA"/>
        </w:rPr>
      </w:pPr>
      <w:r w:rsidRPr="00BD409E">
        <w:rPr>
          <w:rFonts w:ascii="Arial" w:hAnsi="Arial" w:cs="Arial"/>
          <w:b/>
          <w:sz w:val="12"/>
          <w:szCs w:val="12"/>
          <w:lang w:val="uk-UA"/>
        </w:rPr>
        <w:t>1.</w:t>
      </w:r>
      <w:r w:rsidR="005C2949" w:rsidRPr="00526F5E">
        <w:rPr>
          <w:rFonts w:ascii="Arial" w:hAnsi="Arial" w:cs="Arial"/>
          <w:b/>
          <w:sz w:val="12"/>
          <w:szCs w:val="12"/>
        </w:rPr>
        <w:t xml:space="preserve"> </w:t>
      </w:r>
      <w:r w:rsidRPr="00BD409E">
        <w:rPr>
          <w:rFonts w:ascii="Arial" w:hAnsi="Arial" w:cs="Arial"/>
          <w:b/>
          <w:sz w:val="12"/>
          <w:szCs w:val="12"/>
          <w:lang w:val="uk-UA"/>
        </w:rPr>
        <w:t>Призн</w:t>
      </w:r>
      <w:r w:rsidR="00E816DF">
        <w:rPr>
          <w:rFonts w:ascii="Arial" w:hAnsi="Arial" w:cs="Arial"/>
          <w:b/>
          <w:sz w:val="12"/>
          <w:szCs w:val="12"/>
          <w:lang w:val="uk-UA"/>
        </w:rPr>
        <w:t>ачення</w:t>
      </w:r>
      <w:r w:rsidRPr="00BD409E">
        <w:rPr>
          <w:rFonts w:ascii="Arial" w:hAnsi="Arial" w:cs="Arial"/>
          <w:b/>
          <w:sz w:val="12"/>
          <w:szCs w:val="12"/>
          <w:lang w:val="uk-UA"/>
        </w:rPr>
        <w:t xml:space="preserve"> </w:t>
      </w:r>
    </w:p>
    <w:p w:rsidR="00665EF4" w:rsidRPr="00BD409E" w:rsidRDefault="00665EF4" w:rsidP="00BD409E">
      <w:pPr>
        <w:spacing w:line="240" w:lineRule="atLeast"/>
        <w:rPr>
          <w:rFonts w:ascii="Arial" w:hAnsi="Arial" w:cs="Arial"/>
          <w:sz w:val="12"/>
          <w:szCs w:val="12"/>
          <w:lang w:val="uk-UA"/>
        </w:rPr>
      </w:pPr>
      <w:r w:rsidRPr="00BD409E">
        <w:rPr>
          <w:rFonts w:ascii="Arial" w:hAnsi="Arial" w:cs="Arial"/>
          <w:sz w:val="12"/>
          <w:szCs w:val="12"/>
          <w:lang w:val="uk-UA"/>
        </w:rPr>
        <w:t>1.1. Світильник серії LNK, стельовий, з трубчастими люмінесцентними лампами (цоколь G5), укомплектований блоком резервного живлення, призначений для освітлення адміністративно громадських приміщень.</w:t>
      </w:r>
    </w:p>
    <w:p w:rsidR="00665EF4" w:rsidRPr="00BD409E" w:rsidRDefault="00665EF4" w:rsidP="00BD409E">
      <w:pPr>
        <w:spacing w:line="240" w:lineRule="atLeast"/>
        <w:rPr>
          <w:rFonts w:ascii="Arial" w:hAnsi="Arial" w:cs="Arial"/>
          <w:sz w:val="12"/>
          <w:szCs w:val="12"/>
          <w:lang w:val="uk-UA"/>
        </w:rPr>
      </w:pPr>
      <w:r w:rsidRPr="00BD409E">
        <w:rPr>
          <w:rFonts w:ascii="Arial" w:hAnsi="Arial" w:cs="Arial"/>
          <w:sz w:val="12"/>
          <w:szCs w:val="12"/>
          <w:lang w:val="uk-UA"/>
        </w:rPr>
        <w:t>1.2. Світильник забезпечує роботу однієї лампи при аварійному відключенні напруги живлення. Батарея підтримує роботу лампи не менше 2 годин у даному режимі. Потік лампи при цьому становить 7% від номінального.</w:t>
      </w:r>
    </w:p>
    <w:p w:rsidR="00526F5E" w:rsidRDefault="00526F5E" w:rsidP="00526F5E">
      <w:pPr>
        <w:suppressAutoHyphens/>
        <w:spacing w:line="240" w:lineRule="atLeast"/>
        <w:rPr>
          <w:rFonts w:ascii="Arial" w:hAnsi="Arial" w:cs="Arial"/>
          <w:sz w:val="12"/>
          <w:szCs w:val="12"/>
        </w:rPr>
      </w:pPr>
      <w:r w:rsidRPr="00F17357">
        <w:rPr>
          <w:rFonts w:ascii="Arial" w:hAnsi="Arial" w:cs="Arial"/>
          <w:sz w:val="12"/>
          <w:szCs w:val="12"/>
          <w:lang w:val="uk-UA"/>
        </w:rPr>
        <w:t xml:space="preserve">1.3. Світильник відповідає вимогам безпеки </w:t>
      </w:r>
      <w:r w:rsidRPr="00F17357">
        <w:rPr>
          <w:rFonts w:ascii="Arial" w:hAnsi="Arial" w:cs="Arial"/>
          <w:sz w:val="12"/>
          <w:szCs w:val="12"/>
        </w:rPr>
        <w:t xml:space="preserve">ГОСТ </w:t>
      </w:r>
      <w:r w:rsidRPr="00F17357">
        <w:rPr>
          <w:rFonts w:ascii="Arial" w:hAnsi="Arial" w:cs="Arial"/>
          <w:sz w:val="12"/>
          <w:szCs w:val="12"/>
          <w:lang w:val="en-US"/>
        </w:rPr>
        <w:t>P</w:t>
      </w:r>
      <w:r w:rsidRPr="00F17357">
        <w:rPr>
          <w:rFonts w:ascii="Arial" w:hAnsi="Arial" w:cs="Arial"/>
          <w:sz w:val="12"/>
          <w:szCs w:val="12"/>
        </w:rPr>
        <w:t xml:space="preserve"> МЭК 598-2-1-97, ЭМС ГОСТ </w:t>
      </w:r>
      <w:r w:rsidRPr="00F17357">
        <w:rPr>
          <w:rFonts w:ascii="Arial" w:hAnsi="Arial" w:cs="Arial"/>
          <w:sz w:val="12"/>
          <w:szCs w:val="12"/>
          <w:lang w:val="en-US"/>
        </w:rPr>
        <w:t>P</w:t>
      </w:r>
      <w:r>
        <w:rPr>
          <w:rFonts w:ascii="Arial" w:hAnsi="Arial" w:cs="Arial"/>
          <w:sz w:val="12"/>
          <w:szCs w:val="12"/>
        </w:rPr>
        <w:t xml:space="preserve"> 51318.15-99,</w:t>
      </w:r>
      <w:r w:rsidRPr="00F17357">
        <w:rPr>
          <w:rFonts w:ascii="Arial" w:hAnsi="Arial" w:cs="Arial"/>
          <w:sz w:val="12"/>
          <w:szCs w:val="12"/>
        </w:rPr>
        <w:t xml:space="preserve"> ГОСТ Р 51514-99</w:t>
      </w:r>
      <w:r>
        <w:rPr>
          <w:rFonts w:ascii="Arial" w:hAnsi="Arial" w:cs="Arial"/>
          <w:sz w:val="12"/>
          <w:szCs w:val="12"/>
        </w:rPr>
        <w:t>.</w:t>
      </w:r>
    </w:p>
    <w:p w:rsidR="00526F5E" w:rsidRPr="00620A13" w:rsidRDefault="00526F5E" w:rsidP="00526F5E">
      <w:pPr>
        <w:suppressAutoHyphens/>
        <w:spacing w:line="240" w:lineRule="atLeast"/>
        <w:rPr>
          <w:rFonts w:ascii="Arial" w:hAnsi="Arial" w:cs="Arial"/>
          <w:sz w:val="12"/>
          <w:szCs w:val="12"/>
          <w:lang w:val="uk-UA"/>
        </w:rPr>
      </w:pPr>
      <w:r w:rsidRPr="00620A13">
        <w:rPr>
          <w:rFonts w:ascii="Arial" w:hAnsi="Arial" w:cs="Arial"/>
          <w:sz w:val="12"/>
          <w:szCs w:val="12"/>
          <w:lang w:val="uk-UA"/>
        </w:rPr>
        <w:t>1.4. Світильник випускається у виконанні УХЛ4 за ГОСТ 15150-69.</w:t>
      </w:r>
    </w:p>
    <w:p w:rsidR="00526F5E" w:rsidRPr="00F17357" w:rsidRDefault="00526F5E" w:rsidP="00526F5E">
      <w:pPr>
        <w:spacing w:line="240" w:lineRule="atLeast"/>
        <w:rPr>
          <w:rFonts w:ascii="Arial" w:hAnsi="Arial" w:cs="Arial"/>
          <w:sz w:val="12"/>
          <w:szCs w:val="12"/>
          <w:lang w:val="uk-UA"/>
        </w:rPr>
      </w:pPr>
      <w:r w:rsidRPr="00620A13">
        <w:rPr>
          <w:rFonts w:ascii="Arial" w:hAnsi="Arial" w:cs="Arial"/>
          <w:sz w:val="12"/>
          <w:szCs w:val="12"/>
          <w:lang w:val="uk-UA"/>
        </w:rPr>
        <w:t>1.5. Світильник відповідає ступеню захисту IP20 за ГОСТ 14254-96.</w:t>
      </w:r>
    </w:p>
    <w:p w:rsidR="00665EF4" w:rsidRPr="00BD409E" w:rsidRDefault="00665EF4" w:rsidP="00BD409E">
      <w:pPr>
        <w:spacing w:line="240" w:lineRule="atLeast"/>
        <w:rPr>
          <w:rFonts w:ascii="Arial" w:hAnsi="Arial" w:cs="Arial"/>
          <w:sz w:val="12"/>
          <w:szCs w:val="12"/>
          <w:lang w:val="uk-UA"/>
        </w:rPr>
      </w:pPr>
    </w:p>
    <w:p w:rsidR="00665EF4" w:rsidRPr="00BD409E" w:rsidRDefault="00665EF4" w:rsidP="00BD409E">
      <w:pPr>
        <w:spacing w:line="240" w:lineRule="atLeast"/>
        <w:rPr>
          <w:rFonts w:ascii="Arial" w:hAnsi="Arial" w:cs="Arial"/>
          <w:b/>
          <w:sz w:val="12"/>
          <w:szCs w:val="12"/>
          <w:lang w:val="uk-UA"/>
        </w:rPr>
      </w:pPr>
      <w:r w:rsidRPr="00BD409E">
        <w:rPr>
          <w:rFonts w:ascii="Arial" w:hAnsi="Arial" w:cs="Arial"/>
          <w:b/>
          <w:sz w:val="12"/>
          <w:szCs w:val="12"/>
          <w:lang w:val="uk-UA"/>
        </w:rPr>
        <w:t>2.</w:t>
      </w:r>
      <w:r w:rsidRPr="00BD409E">
        <w:rPr>
          <w:rFonts w:ascii="Arial" w:hAnsi="Arial" w:cs="Arial"/>
          <w:sz w:val="12"/>
          <w:szCs w:val="12"/>
          <w:lang w:val="uk-UA"/>
        </w:rPr>
        <w:t xml:space="preserve"> </w:t>
      </w:r>
      <w:r w:rsidRPr="00BD409E">
        <w:rPr>
          <w:rFonts w:ascii="Arial" w:hAnsi="Arial" w:cs="Arial"/>
          <w:b/>
          <w:sz w:val="12"/>
          <w:szCs w:val="12"/>
          <w:lang w:val="uk-UA"/>
        </w:rPr>
        <w:t>Технічні характеристики</w:t>
      </w:r>
    </w:p>
    <w:p w:rsidR="00665EF4" w:rsidRPr="00BD409E" w:rsidRDefault="00665EF4" w:rsidP="00BD409E">
      <w:pPr>
        <w:spacing w:line="240" w:lineRule="atLeast"/>
        <w:rPr>
          <w:rFonts w:ascii="Arial" w:hAnsi="Arial" w:cs="Arial"/>
          <w:sz w:val="12"/>
          <w:szCs w:val="12"/>
          <w:lang w:val="uk-UA"/>
        </w:rPr>
      </w:pPr>
      <w:r w:rsidRPr="00BD409E">
        <w:rPr>
          <w:rFonts w:ascii="Arial" w:hAnsi="Arial" w:cs="Arial"/>
          <w:sz w:val="12"/>
          <w:szCs w:val="12"/>
          <w:lang w:val="uk-UA"/>
        </w:rPr>
        <w:t xml:space="preserve">2.1. Номінальна потужність, Вт </w:t>
      </w:r>
      <w:r w:rsidR="00E816DF">
        <w:rPr>
          <w:rFonts w:ascii="Arial" w:hAnsi="Arial" w:cs="Arial"/>
          <w:sz w:val="12"/>
          <w:szCs w:val="12"/>
          <w:lang w:val="uk-UA"/>
        </w:rPr>
        <w:tab/>
      </w:r>
      <w:r w:rsidR="00E816DF">
        <w:rPr>
          <w:rFonts w:ascii="Arial" w:hAnsi="Arial" w:cs="Arial"/>
          <w:sz w:val="12"/>
          <w:szCs w:val="12"/>
          <w:lang w:val="uk-UA"/>
        </w:rPr>
        <w:tab/>
      </w:r>
      <w:r w:rsidR="005A1321" w:rsidRPr="00526F5E">
        <w:rPr>
          <w:rFonts w:ascii="Arial" w:hAnsi="Arial" w:cs="Arial"/>
          <w:sz w:val="12"/>
          <w:szCs w:val="12"/>
        </w:rPr>
        <w:tab/>
      </w:r>
      <w:r w:rsidRPr="00BD409E">
        <w:rPr>
          <w:rFonts w:ascii="Arial" w:hAnsi="Arial" w:cs="Arial"/>
          <w:sz w:val="12"/>
          <w:szCs w:val="12"/>
          <w:lang w:val="uk-UA"/>
        </w:rPr>
        <w:t>2х49</w:t>
      </w:r>
    </w:p>
    <w:p w:rsidR="00665EF4" w:rsidRPr="00BD409E" w:rsidRDefault="00665EF4" w:rsidP="00BD409E">
      <w:pPr>
        <w:spacing w:line="240" w:lineRule="atLeast"/>
        <w:rPr>
          <w:rFonts w:ascii="Arial" w:hAnsi="Arial" w:cs="Arial"/>
          <w:sz w:val="12"/>
          <w:szCs w:val="12"/>
          <w:lang w:val="uk-UA"/>
        </w:rPr>
      </w:pPr>
      <w:r w:rsidRPr="00BD409E">
        <w:rPr>
          <w:rFonts w:ascii="Arial" w:hAnsi="Arial" w:cs="Arial"/>
          <w:sz w:val="12"/>
          <w:szCs w:val="12"/>
          <w:lang w:val="uk-UA"/>
        </w:rPr>
        <w:t xml:space="preserve">2.2. Частота струму, Гц </w:t>
      </w:r>
      <w:r w:rsidR="00E816DF">
        <w:rPr>
          <w:rFonts w:ascii="Arial" w:hAnsi="Arial" w:cs="Arial"/>
          <w:sz w:val="12"/>
          <w:szCs w:val="12"/>
          <w:lang w:val="uk-UA"/>
        </w:rPr>
        <w:tab/>
      </w:r>
      <w:r w:rsidR="00E816DF">
        <w:rPr>
          <w:rFonts w:ascii="Arial" w:hAnsi="Arial" w:cs="Arial"/>
          <w:sz w:val="12"/>
          <w:szCs w:val="12"/>
          <w:lang w:val="uk-UA"/>
        </w:rPr>
        <w:tab/>
      </w:r>
      <w:r w:rsidR="00E816DF">
        <w:rPr>
          <w:rFonts w:ascii="Arial" w:hAnsi="Arial" w:cs="Arial"/>
          <w:sz w:val="12"/>
          <w:szCs w:val="12"/>
          <w:lang w:val="uk-UA"/>
        </w:rPr>
        <w:tab/>
      </w:r>
      <w:r w:rsidR="005A1321" w:rsidRPr="005A1321">
        <w:rPr>
          <w:rFonts w:ascii="Arial" w:hAnsi="Arial" w:cs="Arial"/>
          <w:sz w:val="12"/>
          <w:szCs w:val="12"/>
        </w:rPr>
        <w:tab/>
      </w:r>
      <w:r w:rsidRPr="00BD409E">
        <w:rPr>
          <w:rFonts w:ascii="Arial" w:hAnsi="Arial" w:cs="Arial"/>
          <w:sz w:val="12"/>
          <w:szCs w:val="12"/>
          <w:lang w:val="uk-UA"/>
        </w:rPr>
        <w:t>50</w:t>
      </w:r>
    </w:p>
    <w:p w:rsidR="00665EF4" w:rsidRPr="00BD409E" w:rsidRDefault="00665EF4" w:rsidP="00BD409E">
      <w:pPr>
        <w:spacing w:line="240" w:lineRule="atLeast"/>
        <w:rPr>
          <w:rFonts w:ascii="Arial" w:hAnsi="Arial" w:cs="Arial"/>
          <w:sz w:val="12"/>
          <w:szCs w:val="12"/>
          <w:lang w:val="uk-UA"/>
        </w:rPr>
      </w:pPr>
      <w:r w:rsidRPr="00BD409E">
        <w:rPr>
          <w:rFonts w:ascii="Arial" w:hAnsi="Arial" w:cs="Arial"/>
          <w:sz w:val="12"/>
          <w:szCs w:val="12"/>
          <w:lang w:val="uk-UA"/>
        </w:rPr>
        <w:t xml:space="preserve">2.3. Номінальна напруга, В </w:t>
      </w:r>
      <w:r w:rsidR="00E816DF">
        <w:rPr>
          <w:rFonts w:ascii="Arial" w:hAnsi="Arial" w:cs="Arial"/>
          <w:sz w:val="12"/>
          <w:szCs w:val="12"/>
          <w:lang w:val="uk-UA"/>
        </w:rPr>
        <w:tab/>
      </w:r>
      <w:r w:rsidR="00E816DF">
        <w:rPr>
          <w:rFonts w:ascii="Arial" w:hAnsi="Arial" w:cs="Arial"/>
          <w:sz w:val="12"/>
          <w:szCs w:val="12"/>
          <w:lang w:val="uk-UA"/>
        </w:rPr>
        <w:tab/>
      </w:r>
      <w:r w:rsidR="005A1321" w:rsidRPr="00526F5E">
        <w:rPr>
          <w:rFonts w:ascii="Arial" w:hAnsi="Arial" w:cs="Arial"/>
          <w:sz w:val="12"/>
          <w:szCs w:val="12"/>
        </w:rPr>
        <w:tab/>
      </w:r>
      <w:r w:rsidRPr="00BD409E">
        <w:rPr>
          <w:rFonts w:ascii="Arial" w:hAnsi="Arial" w:cs="Arial"/>
          <w:sz w:val="12"/>
          <w:szCs w:val="12"/>
          <w:lang w:val="uk-UA"/>
        </w:rPr>
        <w:t>220</w:t>
      </w:r>
    </w:p>
    <w:p w:rsidR="00665EF4" w:rsidRPr="00BD409E" w:rsidRDefault="00665EF4" w:rsidP="00BD409E">
      <w:pPr>
        <w:spacing w:line="240" w:lineRule="atLeast"/>
        <w:rPr>
          <w:rFonts w:ascii="Arial" w:hAnsi="Arial" w:cs="Arial"/>
          <w:sz w:val="12"/>
          <w:szCs w:val="12"/>
          <w:lang w:val="uk-UA"/>
        </w:rPr>
      </w:pPr>
      <w:r w:rsidRPr="00BD409E">
        <w:rPr>
          <w:rFonts w:ascii="Arial" w:hAnsi="Arial" w:cs="Arial"/>
          <w:sz w:val="12"/>
          <w:szCs w:val="12"/>
          <w:lang w:val="uk-UA"/>
        </w:rPr>
        <w:t xml:space="preserve">2.4. ККД, % </w:t>
      </w:r>
      <w:r w:rsidR="00E816DF">
        <w:rPr>
          <w:rFonts w:ascii="Arial" w:hAnsi="Arial" w:cs="Arial"/>
          <w:sz w:val="12"/>
          <w:szCs w:val="12"/>
          <w:lang w:val="uk-UA"/>
        </w:rPr>
        <w:tab/>
      </w:r>
      <w:r w:rsidR="00E816DF">
        <w:rPr>
          <w:rFonts w:ascii="Arial" w:hAnsi="Arial" w:cs="Arial"/>
          <w:sz w:val="12"/>
          <w:szCs w:val="12"/>
          <w:lang w:val="uk-UA"/>
        </w:rPr>
        <w:tab/>
      </w:r>
      <w:r w:rsidR="00E816DF">
        <w:rPr>
          <w:rFonts w:ascii="Arial" w:hAnsi="Arial" w:cs="Arial"/>
          <w:sz w:val="12"/>
          <w:szCs w:val="12"/>
          <w:lang w:val="uk-UA"/>
        </w:rPr>
        <w:tab/>
      </w:r>
      <w:r w:rsidR="00E816DF">
        <w:rPr>
          <w:rFonts w:ascii="Arial" w:hAnsi="Arial" w:cs="Arial"/>
          <w:sz w:val="12"/>
          <w:szCs w:val="12"/>
          <w:lang w:val="uk-UA"/>
        </w:rPr>
        <w:tab/>
      </w:r>
      <w:r w:rsidR="005A1321" w:rsidRPr="005A1321">
        <w:rPr>
          <w:rFonts w:ascii="Arial" w:hAnsi="Arial" w:cs="Arial"/>
          <w:sz w:val="12"/>
          <w:szCs w:val="12"/>
        </w:rPr>
        <w:tab/>
      </w:r>
      <w:r w:rsidRPr="00BD409E">
        <w:rPr>
          <w:rFonts w:ascii="Arial" w:hAnsi="Arial" w:cs="Arial"/>
          <w:sz w:val="12"/>
          <w:szCs w:val="12"/>
          <w:lang w:val="uk-UA"/>
        </w:rPr>
        <w:t>~ 80</w:t>
      </w:r>
    </w:p>
    <w:p w:rsidR="00665EF4" w:rsidRPr="00BD409E" w:rsidRDefault="00665EF4" w:rsidP="00BD409E">
      <w:pPr>
        <w:spacing w:line="240" w:lineRule="atLeast"/>
        <w:rPr>
          <w:rFonts w:ascii="Arial" w:hAnsi="Arial" w:cs="Arial"/>
          <w:sz w:val="12"/>
          <w:szCs w:val="12"/>
          <w:lang w:val="uk-UA"/>
        </w:rPr>
      </w:pPr>
      <w:r w:rsidRPr="00BD409E">
        <w:rPr>
          <w:rFonts w:ascii="Arial" w:hAnsi="Arial" w:cs="Arial"/>
          <w:sz w:val="12"/>
          <w:szCs w:val="12"/>
          <w:lang w:val="uk-UA"/>
        </w:rPr>
        <w:t>2.5. Габаритні розміри, мм</w:t>
      </w:r>
    </w:p>
    <w:p w:rsidR="00665EF4" w:rsidRPr="005A1321" w:rsidRDefault="00665EF4" w:rsidP="005A1321">
      <w:pPr>
        <w:pStyle w:val="ad"/>
        <w:numPr>
          <w:ilvl w:val="0"/>
          <w:numId w:val="11"/>
        </w:numPr>
        <w:spacing w:line="240" w:lineRule="atLeast"/>
        <w:ind w:left="142" w:hanging="142"/>
        <w:rPr>
          <w:rFonts w:ascii="Arial" w:hAnsi="Arial" w:cs="Arial"/>
          <w:sz w:val="12"/>
          <w:szCs w:val="12"/>
          <w:lang w:val="uk-UA"/>
        </w:rPr>
      </w:pPr>
      <w:r w:rsidRPr="005A1321">
        <w:rPr>
          <w:rFonts w:ascii="Arial" w:hAnsi="Arial" w:cs="Arial"/>
          <w:sz w:val="12"/>
          <w:szCs w:val="12"/>
          <w:lang w:val="uk-UA"/>
        </w:rPr>
        <w:t xml:space="preserve">довжина </w:t>
      </w:r>
      <w:r w:rsidR="00E816DF" w:rsidRPr="005A1321">
        <w:rPr>
          <w:rFonts w:ascii="Arial" w:hAnsi="Arial" w:cs="Arial"/>
          <w:sz w:val="12"/>
          <w:szCs w:val="12"/>
          <w:lang w:val="uk-UA"/>
        </w:rPr>
        <w:tab/>
      </w:r>
      <w:r w:rsidR="00E816DF" w:rsidRPr="005A1321">
        <w:rPr>
          <w:rFonts w:ascii="Arial" w:hAnsi="Arial" w:cs="Arial"/>
          <w:sz w:val="12"/>
          <w:szCs w:val="12"/>
          <w:lang w:val="uk-UA"/>
        </w:rPr>
        <w:tab/>
      </w:r>
      <w:r w:rsidR="00E816DF" w:rsidRPr="005A1321">
        <w:rPr>
          <w:rFonts w:ascii="Arial" w:hAnsi="Arial" w:cs="Arial"/>
          <w:sz w:val="12"/>
          <w:szCs w:val="12"/>
          <w:lang w:val="uk-UA"/>
        </w:rPr>
        <w:tab/>
      </w:r>
      <w:r w:rsidR="00E816DF" w:rsidRPr="005A1321">
        <w:rPr>
          <w:rFonts w:ascii="Arial" w:hAnsi="Arial" w:cs="Arial"/>
          <w:sz w:val="12"/>
          <w:szCs w:val="12"/>
          <w:lang w:val="uk-UA"/>
        </w:rPr>
        <w:tab/>
      </w:r>
      <w:r w:rsidR="005A1321">
        <w:rPr>
          <w:rFonts w:ascii="Arial" w:hAnsi="Arial" w:cs="Arial"/>
          <w:sz w:val="12"/>
          <w:szCs w:val="12"/>
          <w:lang w:val="en-US"/>
        </w:rPr>
        <w:tab/>
      </w:r>
      <w:r w:rsidRPr="005A1321">
        <w:rPr>
          <w:rFonts w:ascii="Arial" w:hAnsi="Arial" w:cs="Arial"/>
          <w:sz w:val="12"/>
          <w:szCs w:val="12"/>
          <w:lang w:val="uk-UA"/>
        </w:rPr>
        <w:t>1479/2958</w:t>
      </w:r>
    </w:p>
    <w:p w:rsidR="00665EF4" w:rsidRPr="005A1321" w:rsidRDefault="00665EF4" w:rsidP="005A1321">
      <w:pPr>
        <w:pStyle w:val="ad"/>
        <w:numPr>
          <w:ilvl w:val="0"/>
          <w:numId w:val="11"/>
        </w:numPr>
        <w:spacing w:line="240" w:lineRule="atLeast"/>
        <w:ind w:left="142" w:hanging="142"/>
        <w:rPr>
          <w:rFonts w:ascii="Arial" w:hAnsi="Arial" w:cs="Arial"/>
          <w:sz w:val="12"/>
          <w:szCs w:val="12"/>
          <w:lang w:val="uk-UA"/>
        </w:rPr>
      </w:pPr>
      <w:r w:rsidRPr="005A1321">
        <w:rPr>
          <w:rFonts w:ascii="Arial" w:hAnsi="Arial" w:cs="Arial"/>
          <w:sz w:val="12"/>
          <w:szCs w:val="12"/>
          <w:lang w:val="uk-UA"/>
        </w:rPr>
        <w:t xml:space="preserve">ширина </w:t>
      </w:r>
      <w:r w:rsidR="00E816DF" w:rsidRPr="005A1321">
        <w:rPr>
          <w:rFonts w:ascii="Arial" w:hAnsi="Arial" w:cs="Arial"/>
          <w:sz w:val="12"/>
          <w:szCs w:val="12"/>
          <w:lang w:val="uk-UA"/>
        </w:rPr>
        <w:tab/>
      </w:r>
      <w:r w:rsidR="00E816DF" w:rsidRPr="005A1321">
        <w:rPr>
          <w:rFonts w:ascii="Arial" w:hAnsi="Arial" w:cs="Arial"/>
          <w:sz w:val="12"/>
          <w:szCs w:val="12"/>
          <w:lang w:val="uk-UA"/>
        </w:rPr>
        <w:tab/>
      </w:r>
      <w:r w:rsidR="00E816DF" w:rsidRPr="005A1321">
        <w:rPr>
          <w:rFonts w:ascii="Arial" w:hAnsi="Arial" w:cs="Arial"/>
          <w:sz w:val="12"/>
          <w:szCs w:val="12"/>
          <w:lang w:val="uk-UA"/>
        </w:rPr>
        <w:tab/>
      </w:r>
      <w:r w:rsidR="00E816DF" w:rsidRPr="005A1321">
        <w:rPr>
          <w:rFonts w:ascii="Arial" w:hAnsi="Arial" w:cs="Arial"/>
          <w:sz w:val="12"/>
          <w:szCs w:val="12"/>
          <w:lang w:val="uk-UA"/>
        </w:rPr>
        <w:tab/>
      </w:r>
      <w:r w:rsidR="005A1321" w:rsidRPr="005A1321">
        <w:rPr>
          <w:rFonts w:ascii="Arial" w:hAnsi="Arial" w:cs="Arial"/>
          <w:sz w:val="12"/>
          <w:szCs w:val="12"/>
        </w:rPr>
        <w:tab/>
      </w:r>
      <w:r w:rsidRPr="005A1321">
        <w:rPr>
          <w:rFonts w:ascii="Arial" w:hAnsi="Arial" w:cs="Arial"/>
          <w:sz w:val="12"/>
          <w:szCs w:val="12"/>
          <w:lang w:val="uk-UA"/>
        </w:rPr>
        <w:t>142</w:t>
      </w:r>
    </w:p>
    <w:p w:rsidR="00665EF4" w:rsidRPr="005A1321" w:rsidRDefault="00665EF4" w:rsidP="005A1321">
      <w:pPr>
        <w:pStyle w:val="ad"/>
        <w:numPr>
          <w:ilvl w:val="0"/>
          <w:numId w:val="11"/>
        </w:numPr>
        <w:spacing w:line="240" w:lineRule="atLeast"/>
        <w:ind w:left="142" w:hanging="142"/>
        <w:rPr>
          <w:rFonts w:ascii="Arial" w:hAnsi="Arial" w:cs="Arial"/>
          <w:sz w:val="12"/>
          <w:szCs w:val="12"/>
          <w:lang w:val="uk-UA"/>
        </w:rPr>
      </w:pPr>
      <w:r w:rsidRPr="005A1321">
        <w:rPr>
          <w:rFonts w:ascii="Arial" w:hAnsi="Arial" w:cs="Arial"/>
          <w:sz w:val="12"/>
          <w:szCs w:val="12"/>
          <w:lang w:val="uk-UA"/>
        </w:rPr>
        <w:t xml:space="preserve">висота </w:t>
      </w:r>
      <w:r w:rsidR="00E816DF" w:rsidRPr="005A1321">
        <w:rPr>
          <w:rFonts w:ascii="Arial" w:hAnsi="Arial" w:cs="Arial"/>
          <w:sz w:val="12"/>
          <w:szCs w:val="12"/>
          <w:lang w:val="uk-UA"/>
        </w:rPr>
        <w:tab/>
      </w:r>
      <w:r w:rsidR="00E816DF" w:rsidRPr="005A1321">
        <w:rPr>
          <w:rFonts w:ascii="Arial" w:hAnsi="Arial" w:cs="Arial"/>
          <w:sz w:val="12"/>
          <w:szCs w:val="12"/>
          <w:lang w:val="uk-UA"/>
        </w:rPr>
        <w:tab/>
      </w:r>
      <w:r w:rsidR="00E816DF" w:rsidRPr="005A1321">
        <w:rPr>
          <w:rFonts w:ascii="Arial" w:hAnsi="Arial" w:cs="Arial"/>
          <w:sz w:val="12"/>
          <w:szCs w:val="12"/>
          <w:lang w:val="uk-UA"/>
        </w:rPr>
        <w:tab/>
      </w:r>
      <w:r w:rsidR="00E816DF" w:rsidRPr="005A1321">
        <w:rPr>
          <w:rFonts w:ascii="Arial" w:hAnsi="Arial" w:cs="Arial"/>
          <w:sz w:val="12"/>
          <w:szCs w:val="12"/>
          <w:lang w:val="uk-UA"/>
        </w:rPr>
        <w:tab/>
      </w:r>
      <w:r w:rsidR="005A1321">
        <w:rPr>
          <w:rFonts w:ascii="Arial" w:hAnsi="Arial" w:cs="Arial"/>
          <w:sz w:val="12"/>
          <w:szCs w:val="12"/>
          <w:lang w:val="en-US"/>
        </w:rPr>
        <w:tab/>
      </w:r>
      <w:r w:rsidRPr="005A1321">
        <w:rPr>
          <w:rFonts w:ascii="Arial" w:hAnsi="Arial" w:cs="Arial"/>
          <w:sz w:val="12"/>
          <w:szCs w:val="12"/>
          <w:lang w:val="uk-UA"/>
        </w:rPr>
        <w:t>70</w:t>
      </w:r>
    </w:p>
    <w:p w:rsidR="00665EF4" w:rsidRPr="00BD409E" w:rsidRDefault="00665EF4" w:rsidP="00BD409E">
      <w:pPr>
        <w:spacing w:line="240" w:lineRule="atLeast"/>
        <w:rPr>
          <w:rFonts w:ascii="Arial" w:hAnsi="Arial" w:cs="Arial"/>
          <w:sz w:val="12"/>
          <w:szCs w:val="12"/>
          <w:lang w:val="uk-UA"/>
        </w:rPr>
      </w:pPr>
      <w:r w:rsidRPr="00BD409E">
        <w:rPr>
          <w:rFonts w:ascii="Arial" w:hAnsi="Arial" w:cs="Arial"/>
          <w:sz w:val="12"/>
          <w:szCs w:val="12"/>
          <w:lang w:val="uk-UA"/>
        </w:rPr>
        <w:t xml:space="preserve">2.6. Вага світильника, кг </w:t>
      </w:r>
      <w:r w:rsidR="00E816DF">
        <w:rPr>
          <w:rFonts w:ascii="Arial" w:hAnsi="Arial" w:cs="Arial"/>
          <w:sz w:val="12"/>
          <w:szCs w:val="12"/>
          <w:lang w:val="uk-UA"/>
        </w:rPr>
        <w:tab/>
      </w:r>
      <w:r w:rsidR="00E816DF">
        <w:rPr>
          <w:rFonts w:ascii="Arial" w:hAnsi="Arial" w:cs="Arial"/>
          <w:sz w:val="12"/>
          <w:szCs w:val="12"/>
          <w:lang w:val="uk-UA"/>
        </w:rPr>
        <w:tab/>
      </w:r>
      <w:r w:rsidR="00E816DF">
        <w:rPr>
          <w:rFonts w:ascii="Arial" w:hAnsi="Arial" w:cs="Arial"/>
          <w:sz w:val="12"/>
          <w:szCs w:val="12"/>
          <w:lang w:val="uk-UA"/>
        </w:rPr>
        <w:tab/>
      </w:r>
      <w:r w:rsidR="005A1321" w:rsidRPr="005A1321">
        <w:rPr>
          <w:rFonts w:ascii="Arial" w:hAnsi="Arial" w:cs="Arial"/>
          <w:sz w:val="12"/>
          <w:szCs w:val="12"/>
        </w:rPr>
        <w:tab/>
      </w:r>
      <w:r w:rsidRPr="00BD409E">
        <w:rPr>
          <w:rFonts w:ascii="Arial" w:hAnsi="Arial" w:cs="Arial"/>
          <w:sz w:val="12"/>
          <w:szCs w:val="12"/>
          <w:u w:val="single"/>
          <w:lang w:val="uk-UA"/>
        </w:rPr>
        <w:t>&lt;</w:t>
      </w:r>
      <w:r w:rsidRPr="00BD409E">
        <w:rPr>
          <w:rFonts w:ascii="Arial" w:hAnsi="Arial" w:cs="Arial"/>
          <w:sz w:val="12"/>
          <w:szCs w:val="12"/>
          <w:lang w:val="uk-UA"/>
        </w:rPr>
        <w:t xml:space="preserve"> 5 / 7,0</w:t>
      </w:r>
    </w:p>
    <w:p w:rsidR="00665EF4" w:rsidRPr="00BD409E" w:rsidRDefault="00665EF4" w:rsidP="00BD409E">
      <w:pPr>
        <w:spacing w:line="240" w:lineRule="atLeast"/>
        <w:rPr>
          <w:rFonts w:ascii="Arial" w:hAnsi="Arial" w:cs="Arial"/>
          <w:sz w:val="12"/>
          <w:szCs w:val="12"/>
          <w:lang w:val="uk-UA"/>
        </w:rPr>
      </w:pPr>
      <w:r w:rsidRPr="00BD409E">
        <w:rPr>
          <w:rFonts w:ascii="Arial" w:hAnsi="Arial" w:cs="Arial"/>
          <w:sz w:val="12"/>
          <w:szCs w:val="12"/>
          <w:lang w:val="uk-UA"/>
        </w:rPr>
        <w:t>2.7. Клас захисту від ураження</w:t>
      </w:r>
      <w:r w:rsidR="005A1321" w:rsidRPr="005A1321">
        <w:rPr>
          <w:rFonts w:ascii="Arial" w:hAnsi="Arial" w:cs="Arial"/>
          <w:sz w:val="12"/>
          <w:szCs w:val="12"/>
        </w:rPr>
        <w:t xml:space="preserve"> </w:t>
      </w:r>
      <w:r w:rsidRPr="00BD409E">
        <w:rPr>
          <w:rFonts w:ascii="Arial" w:hAnsi="Arial" w:cs="Arial"/>
          <w:sz w:val="12"/>
          <w:szCs w:val="12"/>
          <w:lang w:val="uk-UA"/>
        </w:rPr>
        <w:t xml:space="preserve">електричним струмом </w:t>
      </w:r>
      <w:r w:rsidR="00E816DF">
        <w:rPr>
          <w:rFonts w:ascii="Arial" w:hAnsi="Arial" w:cs="Arial"/>
          <w:sz w:val="12"/>
          <w:szCs w:val="12"/>
          <w:lang w:val="uk-UA"/>
        </w:rPr>
        <w:tab/>
      </w:r>
      <w:r w:rsidRPr="00BD409E">
        <w:rPr>
          <w:rFonts w:ascii="Arial" w:hAnsi="Arial" w:cs="Arial"/>
          <w:sz w:val="12"/>
          <w:szCs w:val="12"/>
          <w:lang w:val="uk-UA"/>
        </w:rPr>
        <w:t>I</w:t>
      </w:r>
    </w:p>
    <w:p w:rsidR="00665EF4" w:rsidRPr="00BD409E" w:rsidRDefault="00665EF4" w:rsidP="00BD409E">
      <w:pPr>
        <w:spacing w:line="240" w:lineRule="atLeast"/>
        <w:rPr>
          <w:rFonts w:ascii="Arial" w:hAnsi="Arial" w:cs="Arial"/>
          <w:sz w:val="12"/>
          <w:szCs w:val="12"/>
          <w:lang w:val="uk-UA"/>
        </w:rPr>
      </w:pPr>
      <w:r w:rsidRPr="00BD409E">
        <w:rPr>
          <w:rFonts w:ascii="Arial" w:hAnsi="Arial" w:cs="Arial"/>
          <w:sz w:val="12"/>
          <w:szCs w:val="12"/>
          <w:lang w:val="uk-UA"/>
        </w:rPr>
        <w:t xml:space="preserve">2.8. Коефіцієнт потужності </w:t>
      </w:r>
      <w:r w:rsidR="00E816DF">
        <w:rPr>
          <w:rFonts w:ascii="Arial" w:hAnsi="Arial" w:cs="Arial"/>
          <w:sz w:val="12"/>
          <w:szCs w:val="12"/>
          <w:lang w:val="uk-UA"/>
        </w:rPr>
        <w:tab/>
      </w:r>
      <w:r w:rsidR="00E816DF">
        <w:rPr>
          <w:rFonts w:ascii="Arial" w:hAnsi="Arial" w:cs="Arial"/>
          <w:sz w:val="12"/>
          <w:szCs w:val="12"/>
          <w:lang w:val="uk-UA"/>
        </w:rPr>
        <w:tab/>
      </w:r>
      <w:r w:rsidR="005A1321">
        <w:rPr>
          <w:rFonts w:ascii="Arial" w:hAnsi="Arial" w:cs="Arial"/>
          <w:sz w:val="12"/>
          <w:szCs w:val="12"/>
          <w:lang w:val="en-US"/>
        </w:rPr>
        <w:tab/>
      </w:r>
      <w:r w:rsidRPr="00BD409E">
        <w:rPr>
          <w:rFonts w:ascii="Arial" w:hAnsi="Arial" w:cs="Arial"/>
          <w:sz w:val="12"/>
          <w:szCs w:val="12"/>
          <w:lang w:val="uk-UA"/>
        </w:rPr>
        <w:sym w:font="Symbol" w:char="F0B3"/>
      </w:r>
      <w:r w:rsidRPr="00BD409E">
        <w:rPr>
          <w:rFonts w:ascii="Arial" w:hAnsi="Arial" w:cs="Arial"/>
          <w:sz w:val="12"/>
          <w:szCs w:val="12"/>
          <w:lang w:val="uk-UA"/>
        </w:rPr>
        <w:t>0,96</w:t>
      </w:r>
    </w:p>
    <w:p w:rsidR="00665EF4" w:rsidRPr="00BD409E" w:rsidRDefault="00665EF4" w:rsidP="00BD409E">
      <w:pPr>
        <w:spacing w:line="240" w:lineRule="atLeast"/>
        <w:rPr>
          <w:rFonts w:ascii="Arial" w:hAnsi="Arial" w:cs="Arial"/>
          <w:sz w:val="12"/>
          <w:szCs w:val="12"/>
          <w:lang w:val="uk-UA"/>
        </w:rPr>
      </w:pPr>
    </w:p>
    <w:p w:rsidR="005A1321" w:rsidRPr="00526F5E" w:rsidRDefault="00665EF4" w:rsidP="00BD409E">
      <w:pPr>
        <w:spacing w:line="240" w:lineRule="atLeast"/>
        <w:rPr>
          <w:rFonts w:ascii="Arial" w:hAnsi="Arial" w:cs="Arial"/>
          <w:sz w:val="12"/>
          <w:szCs w:val="12"/>
        </w:rPr>
      </w:pPr>
      <w:r w:rsidRPr="00BD409E">
        <w:rPr>
          <w:rFonts w:ascii="Arial" w:hAnsi="Arial" w:cs="Arial"/>
          <w:b/>
          <w:sz w:val="12"/>
          <w:szCs w:val="12"/>
          <w:lang w:val="uk-UA"/>
        </w:rPr>
        <w:t>3. Комплект поставки</w:t>
      </w:r>
      <w:r w:rsidR="00B769E2" w:rsidRPr="00B769E2">
        <w:rPr>
          <w:rFonts w:ascii="Arial" w:hAnsi="Arial" w:cs="Arial"/>
          <w:b/>
          <w:sz w:val="12"/>
          <w:szCs w:val="12"/>
        </w:rPr>
        <w:br/>
      </w:r>
      <w:r w:rsidRPr="00BD409E">
        <w:rPr>
          <w:rFonts w:ascii="Arial" w:hAnsi="Arial" w:cs="Arial"/>
          <w:sz w:val="12"/>
          <w:szCs w:val="12"/>
          <w:lang w:val="uk-UA"/>
        </w:rPr>
        <w:t>Світильник (без ламп), шт.</w:t>
      </w:r>
      <w:r w:rsidR="00E816DF">
        <w:rPr>
          <w:rFonts w:ascii="Arial" w:hAnsi="Arial" w:cs="Arial"/>
          <w:sz w:val="12"/>
          <w:szCs w:val="12"/>
          <w:lang w:val="uk-UA"/>
        </w:rPr>
        <w:tab/>
      </w:r>
      <w:r w:rsidR="00E816DF">
        <w:rPr>
          <w:rFonts w:ascii="Arial" w:hAnsi="Arial" w:cs="Arial"/>
          <w:sz w:val="12"/>
          <w:szCs w:val="12"/>
          <w:lang w:val="uk-UA"/>
        </w:rPr>
        <w:tab/>
      </w:r>
      <w:r w:rsidR="005A1321" w:rsidRPr="00526F5E">
        <w:rPr>
          <w:rFonts w:ascii="Arial" w:hAnsi="Arial" w:cs="Arial"/>
          <w:sz w:val="12"/>
          <w:szCs w:val="12"/>
        </w:rPr>
        <w:tab/>
      </w:r>
      <w:r w:rsidRPr="00BD409E">
        <w:rPr>
          <w:rFonts w:ascii="Arial" w:hAnsi="Arial" w:cs="Arial"/>
          <w:sz w:val="12"/>
          <w:szCs w:val="12"/>
          <w:lang w:val="uk-UA"/>
        </w:rPr>
        <w:t>1</w:t>
      </w:r>
    </w:p>
    <w:p w:rsidR="00665EF4" w:rsidRPr="00BD409E" w:rsidRDefault="00665EF4" w:rsidP="00BD409E">
      <w:pPr>
        <w:spacing w:line="240" w:lineRule="atLeast"/>
        <w:rPr>
          <w:rFonts w:ascii="Arial" w:hAnsi="Arial" w:cs="Arial"/>
          <w:sz w:val="12"/>
          <w:szCs w:val="12"/>
          <w:lang w:val="uk-UA"/>
        </w:rPr>
      </w:pPr>
      <w:r w:rsidRPr="00BD409E">
        <w:rPr>
          <w:rFonts w:ascii="Arial" w:hAnsi="Arial" w:cs="Arial"/>
          <w:sz w:val="12"/>
          <w:szCs w:val="12"/>
          <w:lang w:val="uk-UA"/>
        </w:rPr>
        <w:t xml:space="preserve">Упаковка, шт. </w:t>
      </w:r>
      <w:r w:rsidR="00E816DF">
        <w:rPr>
          <w:rFonts w:ascii="Arial" w:hAnsi="Arial" w:cs="Arial"/>
          <w:sz w:val="12"/>
          <w:szCs w:val="12"/>
          <w:lang w:val="uk-UA"/>
        </w:rPr>
        <w:tab/>
      </w:r>
      <w:r w:rsidR="00E816DF">
        <w:rPr>
          <w:rFonts w:ascii="Arial" w:hAnsi="Arial" w:cs="Arial"/>
          <w:sz w:val="12"/>
          <w:szCs w:val="12"/>
          <w:lang w:val="uk-UA"/>
        </w:rPr>
        <w:tab/>
      </w:r>
      <w:r w:rsidR="00E816DF">
        <w:rPr>
          <w:rFonts w:ascii="Arial" w:hAnsi="Arial" w:cs="Arial"/>
          <w:sz w:val="12"/>
          <w:szCs w:val="12"/>
          <w:lang w:val="uk-UA"/>
        </w:rPr>
        <w:tab/>
      </w:r>
      <w:r w:rsidR="005A1321" w:rsidRPr="00526F5E">
        <w:rPr>
          <w:rFonts w:ascii="Arial" w:hAnsi="Arial" w:cs="Arial"/>
          <w:sz w:val="12"/>
          <w:szCs w:val="12"/>
        </w:rPr>
        <w:tab/>
      </w:r>
      <w:r w:rsidRPr="00BD409E">
        <w:rPr>
          <w:rFonts w:ascii="Arial" w:hAnsi="Arial" w:cs="Arial"/>
          <w:sz w:val="12"/>
          <w:szCs w:val="12"/>
          <w:lang w:val="uk-UA"/>
        </w:rPr>
        <w:t>1</w:t>
      </w:r>
    </w:p>
    <w:p w:rsidR="00665EF4" w:rsidRPr="00BD409E" w:rsidRDefault="00665EF4" w:rsidP="00BD409E">
      <w:pPr>
        <w:spacing w:line="240" w:lineRule="atLeast"/>
        <w:rPr>
          <w:rFonts w:ascii="Arial" w:hAnsi="Arial" w:cs="Arial"/>
          <w:sz w:val="12"/>
          <w:szCs w:val="12"/>
          <w:lang w:val="uk-UA"/>
        </w:rPr>
      </w:pPr>
      <w:r w:rsidRPr="00BD409E">
        <w:rPr>
          <w:rFonts w:ascii="Arial" w:hAnsi="Arial" w:cs="Arial"/>
          <w:sz w:val="12"/>
          <w:szCs w:val="12"/>
          <w:lang w:val="uk-UA"/>
        </w:rPr>
        <w:t xml:space="preserve">Паспорт, шт. </w:t>
      </w:r>
      <w:r w:rsidR="00E816DF">
        <w:rPr>
          <w:rFonts w:ascii="Arial" w:hAnsi="Arial" w:cs="Arial"/>
          <w:sz w:val="12"/>
          <w:szCs w:val="12"/>
          <w:lang w:val="uk-UA"/>
        </w:rPr>
        <w:tab/>
      </w:r>
      <w:r w:rsidR="00E816DF">
        <w:rPr>
          <w:rFonts w:ascii="Arial" w:hAnsi="Arial" w:cs="Arial"/>
          <w:sz w:val="12"/>
          <w:szCs w:val="12"/>
          <w:lang w:val="uk-UA"/>
        </w:rPr>
        <w:tab/>
      </w:r>
      <w:r w:rsidR="00E816DF">
        <w:rPr>
          <w:rFonts w:ascii="Arial" w:hAnsi="Arial" w:cs="Arial"/>
          <w:sz w:val="12"/>
          <w:szCs w:val="12"/>
          <w:lang w:val="uk-UA"/>
        </w:rPr>
        <w:tab/>
      </w:r>
      <w:r w:rsidR="005A1321" w:rsidRPr="00526F5E">
        <w:rPr>
          <w:rFonts w:ascii="Arial" w:hAnsi="Arial" w:cs="Arial"/>
          <w:sz w:val="12"/>
          <w:szCs w:val="12"/>
        </w:rPr>
        <w:tab/>
      </w:r>
      <w:r w:rsidRPr="00BD409E">
        <w:rPr>
          <w:rFonts w:ascii="Arial" w:hAnsi="Arial" w:cs="Arial"/>
          <w:sz w:val="12"/>
          <w:szCs w:val="12"/>
          <w:lang w:val="uk-UA"/>
        </w:rPr>
        <w:t>1</w:t>
      </w:r>
    </w:p>
    <w:p w:rsidR="00665EF4" w:rsidRDefault="00665EF4" w:rsidP="00BD409E">
      <w:pPr>
        <w:spacing w:line="240" w:lineRule="atLeast"/>
        <w:rPr>
          <w:rFonts w:ascii="Arial" w:hAnsi="Arial" w:cs="Arial"/>
          <w:sz w:val="12"/>
          <w:szCs w:val="12"/>
          <w:lang w:val="uk-UA"/>
        </w:rPr>
      </w:pPr>
    </w:p>
    <w:p w:rsidR="003C4710" w:rsidRDefault="003C4710" w:rsidP="00BD409E">
      <w:pPr>
        <w:spacing w:line="240" w:lineRule="atLeast"/>
        <w:rPr>
          <w:rFonts w:ascii="Arial" w:hAnsi="Arial" w:cs="Arial"/>
          <w:sz w:val="12"/>
          <w:szCs w:val="12"/>
          <w:lang w:val="uk-UA"/>
        </w:rPr>
      </w:pPr>
    </w:p>
    <w:p w:rsidR="003C4710" w:rsidRPr="00BD409E" w:rsidRDefault="003C4710" w:rsidP="00BD409E">
      <w:pPr>
        <w:spacing w:line="240" w:lineRule="atLeast"/>
        <w:rPr>
          <w:rFonts w:ascii="Arial" w:hAnsi="Arial" w:cs="Arial"/>
          <w:sz w:val="12"/>
          <w:szCs w:val="12"/>
          <w:lang w:val="uk-UA"/>
        </w:rPr>
      </w:pPr>
    </w:p>
    <w:p w:rsidR="00665EF4" w:rsidRPr="00BD409E" w:rsidRDefault="00665EF4" w:rsidP="00BD409E">
      <w:pPr>
        <w:spacing w:line="240" w:lineRule="atLeast"/>
        <w:rPr>
          <w:rFonts w:ascii="Arial" w:hAnsi="Arial" w:cs="Arial"/>
          <w:b/>
          <w:sz w:val="12"/>
          <w:szCs w:val="12"/>
          <w:lang w:val="uk-UA"/>
        </w:rPr>
      </w:pPr>
      <w:r w:rsidRPr="00BD409E">
        <w:rPr>
          <w:rFonts w:ascii="Arial" w:hAnsi="Arial" w:cs="Arial"/>
          <w:b/>
          <w:sz w:val="12"/>
          <w:szCs w:val="12"/>
          <w:lang w:val="uk-UA"/>
        </w:rPr>
        <w:t>4. Вимоги з техніки безпеки</w:t>
      </w:r>
    </w:p>
    <w:p w:rsidR="00665EF4" w:rsidRPr="005A1321" w:rsidRDefault="00665EF4" w:rsidP="00BD409E">
      <w:pPr>
        <w:spacing w:line="240" w:lineRule="atLeast"/>
        <w:rPr>
          <w:rFonts w:ascii="Arial" w:hAnsi="Arial" w:cs="Arial"/>
          <w:sz w:val="12"/>
          <w:szCs w:val="12"/>
        </w:rPr>
      </w:pPr>
      <w:r w:rsidRPr="00BD409E">
        <w:rPr>
          <w:rFonts w:ascii="Arial" w:hAnsi="Arial" w:cs="Arial"/>
          <w:sz w:val="12"/>
          <w:szCs w:val="12"/>
          <w:lang w:val="uk-UA"/>
        </w:rPr>
        <w:t>Установку, чистку світильника і заміну компонентів робити тільки при відключеному живленні.</w:t>
      </w:r>
      <w:r w:rsidR="005A1321" w:rsidRPr="005A1321">
        <w:rPr>
          <w:rFonts w:ascii="Arial" w:hAnsi="Arial" w:cs="Arial"/>
          <w:sz w:val="12"/>
          <w:szCs w:val="12"/>
        </w:rPr>
        <w:t xml:space="preserve"> </w:t>
      </w:r>
      <w:r w:rsidRPr="00BD409E">
        <w:rPr>
          <w:rFonts w:ascii="Arial" w:hAnsi="Arial" w:cs="Arial"/>
          <w:sz w:val="12"/>
          <w:szCs w:val="12"/>
          <w:lang w:val="uk-UA"/>
        </w:rPr>
        <w:t>Світильник може бути безпосередньо встановлений на стелю виготовлену з нормально займистого матеріалу.</w:t>
      </w:r>
    </w:p>
    <w:p w:rsidR="005A1321" w:rsidRPr="00526F5E" w:rsidRDefault="005A1321" w:rsidP="00BD409E">
      <w:pPr>
        <w:spacing w:line="240" w:lineRule="atLeast"/>
        <w:rPr>
          <w:rFonts w:ascii="Arial" w:hAnsi="Arial" w:cs="Arial"/>
          <w:sz w:val="12"/>
          <w:szCs w:val="12"/>
        </w:rPr>
      </w:pPr>
    </w:p>
    <w:p w:rsidR="00665EF4" w:rsidRPr="00BD409E" w:rsidRDefault="00665EF4" w:rsidP="00BD409E">
      <w:pPr>
        <w:spacing w:line="240" w:lineRule="atLeast"/>
        <w:rPr>
          <w:rFonts w:ascii="Arial" w:hAnsi="Arial" w:cs="Arial"/>
          <w:b/>
          <w:sz w:val="12"/>
          <w:szCs w:val="12"/>
          <w:lang w:val="uk-UA"/>
        </w:rPr>
      </w:pPr>
      <w:r w:rsidRPr="00BD409E">
        <w:rPr>
          <w:rFonts w:ascii="Arial" w:hAnsi="Arial" w:cs="Arial"/>
          <w:b/>
          <w:sz w:val="12"/>
          <w:szCs w:val="12"/>
          <w:lang w:val="uk-UA"/>
        </w:rPr>
        <w:lastRenderedPageBreak/>
        <w:t>5. Склад виробу</w:t>
      </w:r>
    </w:p>
    <w:p w:rsidR="00665EF4" w:rsidRPr="00BD409E" w:rsidRDefault="00665EF4" w:rsidP="00BD409E">
      <w:pPr>
        <w:pStyle w:val="a3"/>
        <w:spacing w:line="240" w:lineRule="atLeast"/>
        <w:rPr>
          <w:rFonts w:ascii="Arial" w:hAnsi="Arial" w:cs="Arial"/>
          <w:sz w:val="12"/>
          <w:szCs w:val="12"/>
          <w:lang w:val="uk-UA"/>
        </w:rPr>
      </w:pPr>
      <w:r w:rsidRPr="00BD409E">
        <w:rPr>
          <w:rFonts w:ascii="Arial" w:hAnsi="Arial" w:cs="Arial"/>
          <w:sz w:val="12"/>
          <w:szCs w:val="12"/>
          <w:lang w:val="uk-UA"/>
        </w:rPr>
        <w:t xml:space="preserve">Світильник складається з металевого корпусу білого кольору. У корпусі встановлені електронні пускорегулюючі апарати, конверсійний блок з Ni-Cd перезарядною акумуляторною батареєю, проводка світильника і патрони для люмінесцентних ламп. У корпус вставляється металевий білий або дзеркальний відбивач (замовляється окремо). </w:t>
      </w:r>
    </w:p>
    <w:p w:rsidR="00526A9B" w:rsidRPr="00BD409E" w:rsidRDefault="00526A9B" w:rsidP="00BD409E">
      <w:pPr>
        <w:spacing w:line="240" w:lineRule="atLeast"/>
        <w:rPr>
          <w:rFonts w:ascii="Arial" w:hAnsi="Arial" w:cs="Arial"/>
          <w:noProof/>
          <w:sz w:val="12"/>
          <w:szCs w:val="12"/>
          <w:lang w:val="uk-UA"/>
        </w:rPr>
      </w:pPr>
    </w:p>
    <w:p w:rsidR="00665EF4" w:rsidRPr="00BD409E" w:rsidRDefault="00665EF4" w:rsidP="00BD409E">
      <w:pPr>
        <w:spacing w:line="240" w:lineRule="atLeast"/>
        <w:rPr>
          <w:rFonts w:ascii="Arial" w:hAnsi="Arial" w:cs="Arial"/>
          <w:b/>
          <w:sz w:val="12"/>
          <w:szCs w:val="12"/>
          <w:lang w:val="uk-UA"/>
        </w:rPr>
      </w:pPr>
      <w:r w:rsidRPr="00BD409E">
        <w:rPr>
          <w:rFonts w:ascii="Arial" w:hAnsi="Arial" w:cs="Arial"/>
          <w:b/>
          <w:sz w:val="12"/>
          <w:szCs w:val="12"/>
          <w:lang w:val="uk-UA"/>
        </w:rPr>
        <w:t>6. Правила експлуатації та встановлення</w:t>
      </w:r>
    </w:p>
    <w:p w:rsidR="00665EF4" w:rsidRPr="00BD409E" w:rsidRDefault="00665EF4" w:rsidP="00BD409E">
      <w:pPr>
        <w:spacing w:line="240" w:lineRule="atLeast"/>
        <w:rPr>
          <w:rFonts w:ascii="Arial" w:hAnsi="Arial" w:cs="Arial"/>
          <w:sz w:val="12"/>
          <w:szCs w:val="12"/>
          <w:lang w:val="uk-UA"/>
        </w:rPr>
      </w:pPr>
      <w:r w:rsidRPr="00BD409E">
        <w:rPr>
          <w:rFonts w:ascii="Arial" w:hAnsi="Arial" w:cs="Arial"/>
          <w:sz w:val="12"/>
          <w:szCs w:val="12"/>
          <w:lang w:val="uk-UA"/>
        </w:rPr>
        <w:t>6.1. Експлуатація світильника проводиться відповідно до "Правил технічної експлуатації електроустановок споживачів".</w:t>
      </w:r>
    </w:p>
    <w:p w:rsidR="00665EF4" w:rsidRPr="00BD409E" w:rsidRDefault="00665EF4" w:rsidP="00BD409E">
      <w:pPr>
        <w:spacing w:line="240" w:lineRule="atLeast"/>
        <w:rPr>
          <w:rFonts w:ascii="Arial" w:hAnsi="Arial" w:cs="Arial"/>
          <w:sz w:val="12"/>
          <w:szCs w:val="12"/>
          <w:lang w:val="uk-UA"/>
        </w:rPr>
      </w:pPr>
      <w:r w:rsidRPr="00BD409E">
        <w:rPr>
          <w:rFonts w:ascii="Arial" w:hAnsi="Arial" w:cs="Arial"/>
          <w:sz w:val="12"/>
          <w:szCs w:val="12"/>
          <w:lang w:val="uk-UA"/>
        </w:rPr>
        <w:t>6.2. Розпакувати світильники.</w:t>
      </w:r>
    </w:p>
    <w:p w:rsidR="00665EF4" w:rsidRPr="00BD409E" w:rsidRDefault="00665EF4" w:rsidP="00BD409E">
      <w:pPr>
        <w:spacing w:line="240" w:lineRule="atLeast"/>
        <w:rPr>
          <w:rFonts w:ascii="Arial" w:hAnsi="Arial" w:cs="Arial"/>
          <w:sz w:val="12"/>
          <w:szCs w:val="12"/>
          <w:lang w:val="uk-UA"/>
        </w:rPr>
      </w:pPr>
      <w:r w:rsidRPr="00BD409E">
        <w:rPr>
          <w:rFonts w:ascii="Arial" w:hAnsi="Arial" w:cs="Arial"/>
          <w:sz w:val="12"/>
          <w:szCs w:val="12"/>
          <w:lang w:val="uk-UA"/>
        </w:rPr>
        <w:t>6.3. Підвісити світильники на необхідній висоті (пристрої підвісу поставляються окремо). При цьому мережеві коннектори всіх світильників повинні розташовуватися з одного боку (наприклад, зліва). Максимальне число світильників, підключених на 1 фазу, не повинно перевищувати 30 шт.</w:t>
      </w:r>
    </w:p>
    <w:p w:rsidR="00665EF4" w:rsidRPr="00BD409E" w:rsidRDefault="00665EF4" w:rsidP="00BD409E">
      <w:pPr>
        <w:spacing w:line="240" w:lineRule="atLeast"/>
        <w:rPr>
          <w:rFonts w:ascii="Arial" w:hAnsi="Arial" w:cs="Arial"/>
          <w:sz w:val="12"/>
          <w:szCs w:val="12"/>
          <w:lang w:val="uk-UA"/>
        </w:rPr>
      </w:pPr>
      <w:r w:rsidRPr="00BD409E">
        <w:rPr>
          <w:rFonts w:ascii="Arial" w:hAnsi="Arial" w:cs="Arial"/>
          <w:sz w:val="12"/>
          <w:szCs w:val="12"/>
          <w:lang w:val="uk-UA"/>
        </w:rPr>
        <w:t>6.4. За допомогою скоб з'єднувальних LNK (поставляються окремо) сформувати лінію світильників. При необхідності закрити торці лінії кришками торцевими LNK (поставляються окремо).</w:t>
      </w:r>
    </w:p>
    <w:p w:rsidR="00665EF4" w:rsidRPr="00BD409E" w:rsidRDefault="00665EF4" w:rsidP="00BD409E">
      <w:pPr>
        <w:spacing w:line="240" w:lineRule="atLeast"/>
        <w:rPr>
          <w:rFonts w:ascii="Arial" w:hAnsi="Arial" w:cs="Arial"/>
          <w:sz w:val="12"/>
          <w:szCs w:val="12"/>
          <w:lang w:val="uk-UA"/>
        </w:rPr>
      </w:pPr>
      <w:r w:rsidRPr="00BD409E">
        <w:rPr>
          <w:rFonts w:ascii="Arial" w:hAnsi="Arial" w:cs="Arial"/>
          <w:sz w:val="12"/>
          <w:szCs w:val="12"/>
          <w:lang w:val="uk-UA"/>
        </w:rPr>
        <w:t>6.5. За допомогою роз'ємів з'єднати світильник з сусідніми світильниками.</w:t>
      </w:r>
    </w:p>
    <w:p w:rsidR="00665EF4" w:rsidRPr="00BD409E" w:rsidRDefault="00665EF4" w:rsidP="00BD409E">
      <w:pPr>
        <w:spacing w:line="240" w:lineRule="atLeast"/>
        <w:rPr>
          <w:rFonts w:ascii="Arial" w:hAnsi="Arial" w:cs="Arial"/>
          <w:sz w:val="12"/>
          <w:szCs w:val="12"/>
          <w:lang w:val="uk-UA"/>
        </w:rPr>
      </w:pPr>
      <w:r w:rsidRPr="00BD409E">
        <w:rPr>
          <w:rFonts w:ascii="Arial" w:hAnsi="Arial" w:cs="Arial"/>
          <w:sz w:val="12"/>
          <w:szCs w:val="12"/>
          <w:lang w:val="uk-UA"/>
        </w:rPr>
        <w:t>6.6. Встановити рефлектори, з'єднати їх сполучними пластинами (рефлектори і пластини поставляються окремо).</w:t>
      </w:r>
    </w:p>
    <w:p w:rsidR="00665EF4" w:rsidRPr="00BD409E" w:rsidRDefault="00665EF4" w:rsidP="00BD409E">
      <w:pPr>
        <w:spacing w:line="240" w:lineRule="atLeast"/>
        <w:rPr>
          <w:rFonts w:ascii="Arial" w:hAnsi="Arial" w:cs="Arial"/>
          <w:sz w:val="12"/>
          <w:szCs w:val="12"/>
          <w:lang w:val="uk-UA"/>
        </w:rPr>
      </w:pPr>
      <w:r w:rsidRPr="00BD409E">
        <w:rPr>
          <w:rFonts w:ascii="Arial" w:hAnsi="Arial" w:cs="Arial"/>
          <w:sz w:val="12"/>
          <w:szCs w:val="12"/>
          <w:lang w:val="uk-UA"/>
        </w:rPr>
        <w:t>6.7. Встановити патрони для люмінесцентних ламп у відповідний отвір у світильнику до упору і переконатися в надійності фіксації.</w:t>
      </w:r>
    </w:p>
    <w:p w:rsidR="00665EF4" w:rsidRPr="00BD409E" w:rsidRDefault="00665EF4" w:rsidP="00BD409E">
      <w:pPr>
        <w:spacing w:line="240" w:lineRule="atLeast"/>
        <w:rPr>
          <w:rFonts w:ascii="Arial" w:hAnsi="Arial" w:cs="Arial"/>
          <w:sz w:val="12"/>
          <w:szCs w:val="12"/>
          <w:lang w:val="uk-UA"/>
        </w:rPr>
      </w:pPr>
      <w:r w:rsidRPr="00BD409E">
        <w:rPr>
          <w:rFonts w:ascii="Arial" w:hAnsi="Arial" w:cs="Arial"/>
          <w:sz w:val="12"/>
          <w:szCs w:val="12"/>
          <w:lang w:val="uk-UA"/>
        </w:rPr>
        <w:t>6.8. Підключати світильники послідовно чергуючи фази живильної мережі L1-&gt;L2-&gt;L3 (магістральна проводка виконана жорстким кабелем 5*1,5 мм). На початку кожної групової лінії, при монтажі повинні бути встановлені апарати захисту на всіх фазних провідниках. Світильники поставляються непідключеними. Для підключення світильників необхідно вставити вільний кінець червоного проводу в клему мережевого коннектора, марковану потрібною фазою.</w:t>
      </w:r>
    </w:p>
    <w:p w:rsidR="00665EF4" w:rsidRPr="00BD409E" w:rsidRDefault="00665EF4" w:rsidP="00BD409E">
      <w:pPr>
        <w:spacing w:line="240" w:lineRule="atLeast"/>
        <w:rPr>
          <w:rFonts w:ascii="Arial" w:hAnsi="Arial" w:cs="Arial"/>
          <w:sz w:val="12"/>
          <w:szCs w:val="12"/>
          <w:lang w:val="uk-UA"/>
        </w:rPr>
      </w:pPr>
      <w:r w:rsidRPr="00BD409E">
        <w:rPr>
          <w:rFonts w:ascii="Arial" w:hAnsi="Arial" w:cs="Arial"/>
          <w:sz w:val="12"/>
          <w:szCs w:val="12"/>
          <w:lang w:val="uk-UA"/>
        </w:rPr>
        <w:t>6.9. Підключити проводи живлення до клемної колодки першого світильника лінії відповідно до зазначеної полярності.</w:t>
      </w:r>
    </w:p>
    <w:p w:rsidR="00665EF4" w:rsidRPr="00BD409E" w:rsidRDefault="00665EF4" w:rsidP="00BD409E">
      <w:pPr>
        <w:spacing w:line="240" w:lineRule="atLeast"/>
        <w:rPr>
          <w:rFonts w:ascii="Arial" w:hAnsi="Arial" w:cs="Arial"/>
          <w:sz w:val="12"/>
          <w:szCs w:val="12"/>
          <w:lang w:val="uk-UA"/>
        </w:rPr>
      </w:pPr>
      <w:r w:rsidRPr="00BD409E">
        <w:rPr>
          <w:rFonts w:ascii="Arial" w:hAnsi="Arial" w:cs="Arial"/>
          <w:sz w:val="12"/>
          <w:szCs w:val="12"/>
          <w:lang w:val="uk-UA"/>
        </w:rPr>
        <w:t>6.10. Підключити до контактних затискачів LA і NA (див. схему) проводи живлення, що забезпечують безперервний заряд батареї («Мережа живлення аварійного блоку»).</w:t>
      </w:r>
    </w:p>
    <w:p w:rsidR="00665EF4" w:rsidRPr="00BD409E" w:rsidRDefault="00665EF4" w:rsidP="00BD409E">
      <w:pPr>
        <w:spacing w:line="240" w:lineRule="atLeast"/>
        <w:rPr>
          <w:rFonts w:ascii="Arial" w:hAnsi="Arial" w:cs="Arial"/>
          <w:sz w:val="12"/>
          <w:szCs w:val="12"/>
          <w:lang w:val="uk-UA"/>
        </w:rPr>
      </w:pPr>
      <w:r w:rsidRPr="00BD409E">
        <w:rPr>
          <w:rFonts w:ascii="Arial" w:hAnsi="Arial" w:cs="Arial"/>
          <w:sz w:val="12"/>
          <w:szCs w:val="12"/>
          <w:lang w:val="uk-UA"/>
        </w:rPr>
        <w:t>6.11. До контактних затискачів 3,4 блоку аварійного живлення можна приєднати вимикач, що виключає спрацьовування резервного джерела живлення і розряд батареї в неробочий час. У цьому випадку перемичку затискачів 3-4 слід видалити.</w:t>
      </w:r>
    </w:p>
    <w:p w:rsidR="00665EF4" w:rsidRDefault="00665EF4" w:rsidP="00BD409E">
      <w:pPr>
        <w:spacing w:line="240" w:lineRule="atLeast"/>
        <w:rPr>
          <w:rFonts w:ascii="Arial" w:hAnsi="Arial" w:cs="Arial"/>
          <w:b/>
          <w:sz w:val="12"/>
          <w:szCs w:val="12"/>
          <w:lang w:val="uk-UA"/>
        </w:rPr>
      </w:pPr>
      <w:r w:rsidRPr="00BD409E">
        <w:rPr>
          <w:rFonts w:ascii="Arial" w:hAnsi="Arial" w:cs="Arial"/>
          <w:sz w:val="12"/>
          <w:szCs w:val="12"/>
          <w:lang w:val="uk-UA"/>
        </w:rPr>
        <w:t xml:space="preserve">6.12. Вставте люмінесцентні лампи. </w:t>
      </w:r>
    </w:p>
    <w:p w:rsidR="0050667D" w:rsidRPr="00BD409E" w:rsidRDefault="0050667D" w:rsidP="00BD409E">
      <w:pPr>
        <w:spacing w:line="240" w:lineRule="atLeast"/>
        <w:rPr>
          <w:rFonts w:ascii="Arial" w:hAnsi="Arial" w:cs="Arial"/>
          <w:sz w:val="12"/>
          <w:szCs w:val="12"/>
          <w:lang w:val="uk-UA"/>
        </w:rPr>
      </w:pPr>
    </w:p>
    <w:p w:rsidR="00665EF4" w:rsidRPr="00BD409E" w:rsidRDefault="00665EF4" w:rsidP="00BD409E">
      <w:pPr>
        <w:spacing w:line="240" w:lineRule="atLeast"/>
        <w:rPr>
          <w:rFonts w:ascii="Arial" w:hAnsi="Arial" w:cs="Arial"/>
          <w:b/>
          <w:sz w:val="12"/>
          <w:szCs w:val="12"/>
          <w:lang w:val="uk-UA"/>
        </w:rPr>
      </w:pPr>
      <w:r w:rsidRPr="00BD409E">
        <w:rPr>
          <w:rFonts w:ascii="Arial" w:hAnsi="Arial" w:cs="Arial"/>
          <w:b/>
          <w:sz w:val="12"/>
          <w:szCs w:val="12"/>
          <w:lang w:val="uk-UA"/>
        </w:rPr>
        <w:t>7. Свідоцтво про приймання</w:t>
      </w:r>
    </w:p>
    <w:p w:rsidR="00665EF4" w:rsidRPr="00BD409E" w:rsidRDefault="00665EF4" w:rsidP="00BD409E">
      <w:pPr>
        <w:spacing w:line="240" w:lineRule="atLeast"/>
        <w:rPr>
          <w:rFonts w:ascii="Arial" w:hAnsi="Arial" w:cs="Arial"/>
          <w:sz w:val="12"/>
          <w:szCs w:val="12"/>
          <w:lang w:val="uk-UA"/>
        </w:rPr>
      </w:pPr>
      <w:r w:rsidRPr="00BD409E">
        <w:rPr>
          <w:rFonts w:ascii="Arial" w:hAnsi="Arial" w:cs="Arial"/>
          <w:sz w:val="12"/>
          <w:szCs w:val="12"/>
          <w:lang w:val="uk-UA"/>
        </w:rPr>
        <w:t>Світильник відповідає</w:t>
      </w:r>
      <w:r w:rsidR="005C2949" w:rsidRPr="005C2949">
        <w:rPr>
          <w:rFonts w:ascii="Arial" w:hAnsi="Arial" w:cs="Arial"/>
          <w:sz w:val="12"/>
          <w:szCs w:val="12"/>
        </w:rPr>
        <w:t xml:space="preserve"> </w:t>
      </w:r>
      <w:r w:rsidRPr="00BD409E">
        <w:rPr>
          <w:rFonts w:ascii="Arial" w:hAnsi="Arial" w:cs="Arial"/>
          <w:sz w:val="12"/>
          <w:szCs w:val="12"/>
          <w:lang w:val="uk-UA"/>
        </w:rPr>
        <w:t>ТУ 3461-001-44919750-07 і визнаний придатним до експлуатації.</w:t>
      </w:r>
    </w:p>
    <w:p w:rsidR="00665EF4" w:rsidRPr="00BD409E" w:rsidRDefault="00665EF4" w:rsidP="00BD409E">
      <w:pPr>
        <w:spacing w:line="240" w:lineRule="atLeast"/>
        <w:rPr>
          <w:rFonts w:ascii="Arial" w:hAnsi="Arial" w:cs="Arial"/>
          <w:sz w:val="12"/>
          <w:szCs w:val="12"/>
          <w:lang w:val="uk-UA"/>
        </w:rPr>
      </w:pPr>
      <w:r w:rsidRPr="00BD409E">
        <w:rPr>
          <w:rFonts w:ascii="Arial" w:hAnsi="Arial" w:cs="Arial"/>
          <w:sz w:val="12"/>
          <w:szCs w:val="12"/>
          <w:lang w:val="uk-UA"/>
        </w:rPr>
        <w:t>Дата випуску</w:t>
      </w:r>
    </w:p>
    <w:p w:rsidR="00665EF4" w:rsidRPr="00BD409E" w:rsidRDefault="00665EF4" w:rsidP="00BD409E">
      <w:pPr>
        <w:spacing w:line="240" w:lineRule="atLeast"/>
        <w:rPr>
          <w:rFonts w:ascii="Arial" w:hAnsi="Arial" w:cs="Arial"/>
          <w:sz w:val="12"/>
          <w:szCs w:val="12"/>
          <w:lang w:val="uk-UA"/>
        </w:rPr>
      </w:pPr>
      <w:r w:rsidRPr="00BD409E">
        <w:rPr>
          <w:rFonts w:ascii="Arial" w:hAnsi="Arial" w:cs="Arial"/>
          <w:sz w:val="12"/>
          <w:szCs w:val="12"/>
          <w:lang w:val="uk-UA"/>
        </w:rPr>
        <w:t>Контролер ВТК __________________</w:t>
      </w:r>
      <w:r w:rsidR="0050667D">
        <w:rPr>
          <w:rFonts w:ascii="Arial" w:hAnsi="Arial" w:cs="Arial"/>
          <w:sz w:val="12"/>
          <w:szCs w:val="12"/>
        </w:rPr>
        <w:t>_______________________________________________________________________________________________________________</w:t>
      </w:r>
      <w:r w:rsidRPr="00BD409E">
        <w:rPr>
          <w:rFonts w:ascii="Arial" w:hAnsi="Arial" w:cs="Arial"/>
          <w:sz w:val="12"/>
          <w:szCs w:val="12"/>
          <w:lang w:val="uk-UA"/>
        </w:rPr>
        <w:t>________</w:t>
      </w:r>
    </w:p>
    <w:p w:rsidR="00665EF4" w:rsidRPr="00BD409E" w:rsidRDefault="00665EF4" w:rsidP="00BD409E">
      <w:pPr>
        <w:spacing w:line="240" w:lineRule="atLeast"/>
        <w:rPr>
          <w:rFonts w:ascii="Arial" w:hAnsi="Arial" w:cs="Arial"/>
          <w:sz w:val="12"/>
          <w:szCs w:val="12"/>
          <w:lang w:val="uk-UA"/>
        </w:rPr>
      </w:pPr>
      <w:r w:rsidRPr="00BD409E">
        <w:rPr>
          <w:rFonts w:ascii="Arial" w:hAnsi="Arial" w:cs="Arial"/>
          <w:sz w:val="12"/>
          <w:szCs w:val="12"/>
          <w:lang w:val="uk-UA"/>
        </w:rPr>
        <w:t>Світильник сертифікований.</w:t>
      </w:r>
    </w:p>
    <w:p w:rsidR="00665EF4" w:rsidRPr="00BD409E" w:rsidRDefault="00665EF4" w:rsidP="00BD409E">
      <w:pPr>
        <w:spacing w:line="240" w:lineRule="atLeast"/>
        <w:rPr>
          <w:rFonts w:ascii="Arial" w:hAnsi="Arial" w:cs="Arial"/>
          <w:sz w:val="12"/>
          <w:szCs w:val="12"/>
          <w:lang w:val="uk-UA"/>
        </w:rPr>
      </w:pPr>
      <w:r w:rsidRPr="00BD409E">
        <w:rPr>
          <w:rFonts w:ascii="Arial" w:hAnsi="Arial" w:cs="Arial"/>
          <w:sz w:val="12"/>
          <w:szCs w:val="12"/>
          <w:lang w:val="uk-UA"/>
        </w:rPr>
        <w:t xml:space="preserve">Сертифікат відповідності №  </w:t>
      </w:r>
    </w:p>
    <w:p w:rsidR="00665EF4" w:rsidRPr="00BD409E" w:rsidRDefault="00665EF4" w:rsidP="00BD409E">
      <w:pPr>
        <w:spacing w:line="240" w:lineRule="atLeast"/>
        <w:rPr>
          <w:rFonts w:ascii="Arial" w:hAnsi="Arial" w:cs="Arial"/>
          <w:sz w:val="12"/>
          <w:szCs w:val="12"/>
          <w:lang w:val="uk-UA"/>
        </w:rPr>
      </w:pPr>
    </w:p>
    <w:p w:rsidR="00665EF4" w:rsidRPr="00BD409E" w:rsidRDefault="00665EF4" w:rsidP="00BD409E">
      <w:pPr>
        <w:spacing w:line="240" w:lineRule="atLeast"/>
        <w:rPr>
          <w:rFonts w:ascii="Arial" w:hAnsi="Arial" w:cs="Arial"/>
          <w:b/>
          <w:sz w:val="12"/>
          <w:szCs w:val="12"/>
          <w:lang w:val="uk-UA"/>
        </w:rPr>
      </w:pPr>
      <w:r w:rsidRPr="00BD409E">
        <w:rPr>
          <w:rFonts w:ascii="Arial" w:hAnsi="Arial" w:cs="Arial"/>
          <w:b/>
          <w:sz w:val="12"/>
          <w:szCs w:val="12"/>
          <w:lang w:val="uk-UA"/>
        </w:rPr>
        <w:t>8. Гарантійні зобов'язання</w:t>
      </w:r>
    </w:p>
    <w:p w:rsidR="00665EF4" w:rsidRPr="00BD409E" w:rsidRDefault="00665EF4" w:rsidP="00BD409E">
      <w:pPr>
        <w:spacing w:line="240" w:lineRule="atLeast"/>
        <w:rPr>
          <w:rFonts w:ascii="Arial" w:hAnsi="Arial" w:cs="Arial"/>
          <w:sz w:val="12"/>
          <w:szCs w:val="12"/>
          <w:lang w:val="uk-UA"/>
        </w:rPr>
      </w:pPr>
      <w:r w:rsidRPr="00BD409E">
        <w:rPr>
          <w:rFonts w:ascii="Arial" w:hAnsi="Arial" w:cs="Arial"/>
          <w:sz w:val="12"/>
          <w:szCs w:val="12"/>
          <w:lang w:val="uk-UA"/>
        </w:rPr>
        <w:t>8.1. Завод - виробник зобов'язується безоплатно відремонтувати або замінити світильник, що вийшов з ладу не з вини покупця в умовах нормальної експлуатації, протягом гарантійного терміну.</w:t>
      </w:r>
    </w:p>
    <w:p w:rsidR="00665EF4" w:rsidRPr="00BD409E" w:rsidRDefault="00665EF4" w:rsidP="00BD409E">
      <w:pPr>
        <w:spacing w:line="240" w:lineRule="atLeast"/>
        <w:rPr>
          <w:rFonts w:ascii="Arial" w:hAnsi="Arial" w:cs="Arial"/>
          <w:sz w:val="12"/>
          <w:szCs w:val="12"/>
          <w:lang w:val="uk-UA"/>
        </w:rPr>
      </w:pPr>
      <w:r w:rsidRPr="00BD409E">
        <w:rPr>
          <w:rFonts w:ascii="Arial" w:hAnsi="Arial" w:cs="Arial"/>
          <w:sz w:val="12"/>
          <w:szCs w:val="12"/>
          <w:lang w:val="uk-UA"/>
        </w:rPr>
        <w:t>8.2. Гарантійний термін - 36 місяців з дня виготовлення світильника.</w:t>
      </w:r>
    </w:p>
    <w:p w:rsidR="00665EF4" w:rsidRPr="00BD409E" w:rsidRDefault="00665EF4" w:rsidP="00BD409E">
      <w:pPr>
        <w:spacing w:line="240" w:lineRule="atLeast"/>
        <w:rPr>
          <w:rFonts w:ascii="Arial" w:hAnsi="Arial" w:cs="Arial"/>
          <w:sz w:val="12"/>
          <w:szCs w:val="12"/>
          <w:lang w:val="uk-UA"/>
        </w:rPr>
      </w:pPr>
      <w:r w:rsidRPr="00BD409E">
        <w:rPr>
          <w:rFonts w:ascii="Arial" w:hAnsi="Arial" w:cs="Arial"/>
          <w:sz w:val="12"/>
          <w:szCs w:val="12"/>
          <w:lang w:val="uk-UA"/>
        </w:rPr>
        <w:t>8.3. Термін служби світильників у нормальних кліматичних умовах при дотриманні правил монтажу та експлуатації складає:</w:t>
      </w:r>
    </w:p>
    <w:p w:rsidR="00665EF4" w:rsidRPr="005A1321" w:rsidRDefault="00665EF4" w:rsidP="005A1321">
      <w:pPr>
        <w:pStyle w:val="ad"/>
        <w:numPr>
          <w:ilvl w:val="0"/>
          <w:numId w:val="12"/>
        </w:numPr>
        <w:spacing w:line="240" w:lineRule="atLeast"/>
        <w:ind w:left="284" w:hanging="284"/>
        <w:rPr>
          <w:rFonts w:ascii="Arial" w:hAnsi="Arial" w:cs="Arial"/>
          <w:sz w:val="12"/>
          <w:szCs w:val="12"/>
          <w:lang w:val="uk-UA"/>
        </w:rPr>
      </w:pPr>
      <w:r w:rsidRPr="005A1321">
        <w:rPr>
          <w:rFonts w:ascii="Arial" w:hAnsi="Arial" w:cs="Arial"/>
          <w:sz w:val="12"/>
          <w:szCs w:val="12"/>
          <w:lang w:val="uk-UA"/>
        </w:rPr>
        <w:t>8 років - для світильників, корпус і / або оптична частина (розсіювач) яких виготовлені з полімерних матеріалів;</w:t>
      </w:r>
    </w:p>
    <w:p w:rsidR="00665EF4" w:rsidRPr="005A1321" w:rsidRDefault="00665EF4" w:rsidP="005A1321">
      <w:pPr>
        <w:pStyle w:val="ad"/>
        <w:numPr>
          <w:ilvl w:val="0"/>
          <w:numId w:val="12"/>
        </w:numPr>
        <w:spacing w:line="240" w:lineRule="atLeast"/>
        <w:ind w:left="284" w:hanging="284"/>
        <w:rPr>
          <w:rFonts w:ascii="Arial" w:hAnsi="Arial" w:cs="Arial"/>
          <w:sz w:val="12"/>
          <w:szCs w:val="12"/>
          <w:lang w:val="uk-UA"/>
        </w:rPr>
      </w:pPr>
      <w:r w:rsidRPr="005A1321">
        <w:rPr>
          <w:rFonts w:ascii="Arial" w:hAnsi="Arial" w:cs="Arial"/>
          <w:sz w:val="12"/>
          <w:szCs w:val="12"/>
          <w:lang w:val="uk-UA"/>
        </w:rPr>
        <w:t>10 років - для решти світильників.</w:t>
      </w:r>
    </w:p>
    <w:p w:rsidR="00665EF4" w:rsidRPr="00BD409E" w:rsidRDefault="00665EF4" w:rsidP="00BD409E">
      <w:pPr>
        <w:spacing w:line="240" w:lineRule="atLeast"/>
        <w:rPr>
          <w:rFonts w:ascii="Arial" w:hAnsi="Arial" w:cs="Arial"/>
          <w:sz w:val="12"/>
          <w:szCs w:val="12"/>
          <w:lang w:val="uk-UA"/>
        </w:rPr>
      </w:pPr>
      <w:r w:rsidRPr="00BD409E">
        <w:rPr>
          <w:rFonts w:ascii="Arial" w:hAnsi="Arial" w:cs="Arial"/>
          <w:sz w:val="12"/>
          <w:szCs w:val="12"/>
          <w:lang w:val="uk-UA"/>
        </w:rPr>
        <w:t>8.4. Вихід з ладу люмінесцентних ламп браком світильника не вважається.</w:t>
      </w:r>
    </w:p>
    <w:p w:rsidR="00665EF4" w:rsidRPr="00BD409E" w:rsidRDefault="00665EF4" w:rsidP="00BD409E">
      <w:pPr>
        <w:spacing w:line="240" w:lineRule="atLeast"/>
        <w:rPr>
          <w:rFonts w:ascii="Arial" w:hAnsi="Arial" w:cs="Arial"/>
          <w:sz w:val="12"/>
          <w:szCs w:val="12"/>
          <w:lang w:val="uk-UA"/>
        </w:rPr>
      </w:pPr>
    </w:p>
    <w:p w:rsidR="00665EF4" w:rsidRPr="005A1321" w:rsidRDefault="00665EF4" w:rsidP="00BD409E">
      <w:pPr>
        <w:spacing w:line="240" w:lineRule="atLeast"/>
        <w:rPr>
          <w:rFonts w:ascii="Arial" w:hAnsi="Arial" w:cs="Arial"/>
          <w:sz w:val="12"/>
          <w:szCs w:val="12"/>
        </w:rPr>
      </w:pPr>
      <w:r w:rsidRPr="00BD409E">
        <w:rPr>
          <w:rFonts w:ascii="Arial" w:hAnsi="Arial" w:cs="Arial"/>
          <w:sz w:val="12"/>
          <w:szCs w:val="12"/>
          <w:lang w:val="uk-UA"/>
        </w:rPr>
        <w:t xml:space="preserve">Адреса заводу-виробника: </w:t>
      </w:r>
      <w:smartTag w:uri="urn:schemas-microsoft-com:office:smarttags" w:element="metricconverter">
        <w:smartTagPr>
          <w:attr w:name="ProductID" w:val="390010, м"/>
        </w:smartTagPr>
        <w:r w:rsidRPr="00BD409E">
          <w:rPr>
            <w:rFonts w:ascii="Arial" w:hAnsi="Arial" w:cs="Arial"/>
            <w:sz w:val="12"/>
            <w:szCs w:val="12"/>
            <w:lang w:val="uk-UA"/>
          </w:rPr>
          <w:t>390010, м</w:t>
        </w:r>
      </w:smartTag>
      <w:r w:rsidRPr="00BD409E">
        <w:rPr>
          <w:rFonts w:ascii="Arial" w:hAnsi="Arial" w:cs="Arial"/>
          <w:sz w:val="12"/>
          <w:szCs w:val="12"/>
          <w:lang w:val="uk-UA"/>
        </w:rPr>
        <w:t>. Рязань,</w:t>
      </w:r>
      <w:r w:rsidR="005A1321" w:rsidRPr="005A1321">
        <w:rPr>
          <w:rFonts w:ascii="Arial" w:hAnsi="Arial" w:cs="Arial"/>
          <w:sz w:val="12"/>
          <w:szCs w:val="12"/>
        </w:rPr>
        <w:t xml:space="preserve"> </w:t>
      </w:r>
      <w:r w:rsidRPr="00BD409E">
        <w:rPr>
          <w:rFonts w:ascii="Arial" w:hAnsi="Arial" w:cs="Arial"/>
          <w:sz w:val="12"/>
          <w:szCs w:val="12"/>
          <w:lang w:val="uk-UA"/>
        </w:rPr>
        <w:t>вул. Магістральна буд.11-а.</w:t>
      </w:r>
    </w:p>
    <w:p w:rsidR="005A1321" w:rsidRDefault="005A1321" w:rsidP="00BD409E">
      <w:pPr>
        <w:spacing w:line="240" w:lineRule="atLeast"/>
        <w:rPr>
          <w:rFonts w:ascii="Arial" w:hAnsi="Arial" w:cs="Arial"/>
          <w:sz w:val="12"/>
          <w:szCs w:val="12"/>
          <w:lang w:val="en-US"/>
        </w:rPr>
      </w:pPr>
    </w:p>
    <w:p w:rsidR="00665EF4" w:rsidRPr="00BD409E" w:rsidRDefault="00665EF4" w:rsidP="00BD409E">
      <w:pPr>
        <w:spacing w:line="240" w:lineRule="atLeast"/>
        <w:rPr>
          <w:rFonts w:ascii="Arial" w:hAnsi="Arial" w:cs="Arial"/>
          <w:sz w:val="12"/>
          <w:szCs w:val="12"/>
          <w:lang w:val="uk-UA"/>
        </w:rPr>
      </w:pPr>
      <w:r w:rsidRPr="00BD409E">
        <w:rPr>
          <w:rFonts w:ascii="Arial" w:hAnsi="Arial" w:cs="Arial"/>
          <w:sz w:val="12"/>
          <w:szCs w:val="12"/>
          <w:lang w:val="uk-UA"/>
        </w:rPr>
        <w:t>Дата продажу _____________________</w:t>
      </w:r>
      <w:r w:rsidR="0050667D">
        <w:rPr>
          <w:rFonts w:ascii="Arial" w:hAnsi="Arial" w:cs="Arial"/>
          <w:sz w:val="12"/>
          <w:szCs w:val="12"/>
        </w:rPr>
        <w:t>___________________________________________________________________________________________________________</w:t>
      </w:r>
      <w:r w:rsidRPr="00BD409E">
        <w:rPr>
          <w:rFonts w:ascii="Arial" w:hAnsi="Arial" w:cs="Arial"/>
          <w:sz w:val="12"/>
          <w:szCs w:val="12"/>
          <w:lang w:val="uk-UA"/>
        </w:rPr>
        <w:t>____________</w:t>
      </w:r>
    </w:p>
    <w:p w:rsidR="00665EF4" w:rsidRPr="00BD409E" w:rsidRDefault="00665EF4" w:rsidP="00BD409E">
      <w:pPr>
        <w:spacing w:line="240" w:lineRule="atLeast"/>
        <w:rPr>
          <w:rFonts w:ascii="Arial" w:hAnsi="Arial" w:cs="Arial"/>
          <w:sz w:val="12"/>
          <w:szCs w:val="12"/>
          <w:lang w:val="uk-UA"/>
        </w:rPr>
      </w:pPr>
      <w:r w:rsidRPr="00BD409E">
        <w:rPr>
          <w:rFonts w:ascii="Arial" w:hAnsi="Arial" w:cs="Arial"/>
          <w:sz w:val="12"/>
          <w:szCs w:val="12"/>
          <w:lang w:val="uk-UA"/>
        </w:rPr>
        <w:t>Штамп магазину</w:t>
      </w:r>
    </w:p>
    <w:p w:rsidR="005A1321" w:rsidRDefault="005A1321" w:rsidP="00BD409E">
      <w:pPr>
        <w:spacing w:line="240" w:lineRule="atLeast"/>
        <w:rPr>
          <w:rFonts w:ascii="Arial" w:hAnsi="Arial" w:cs="Arial"/>
          <w:noProof/>
          <w:sz w:val="12"/>
          <w:szCs w:val="12"/>
          <w:lang w:val="en-US"/>
        </w:rPr>
      </w:pPr>
    </w:p>
    <w:tbl>
      <w:tblPr>
        <w:tblpPr w:leftFromText="180" w:rightFromText="180" w:vertAnchor="text" w:horzAnchor="margin" w:tblpY="-35"/>
        <w:tblW w:w="49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000" w:firstRow="0" w:lastRow="0" w:firstColumn="0" w:lastColumn="0" w:noHBand="0" w:noVBand="0"/>
      </w:tblPr>
      <w:tblGrid>
        <w:gridCol w:w="363"/>
        <w:gridCol w:w="1987"/>
        <w:gridCol w:w="2124"/>
        <w:gridCol w:w="1548"/>
        <w:gridCol w:w="2100"/>
        <w:gridCol w:w="2014"/>
      </w:tblGrid>
      <w:tr w:rsidR="00526F5E" w:rsidRPr="004314CB" w:rsidTr="003D233B">
        <w:trPr>
          <w:trHeight w:val="198"/>
        </w:trPr>
        <w:tc>
          <w:tcPr>
            <w:tcW w:w="363" w:type="dxa"/>
            <w:tcBorders>
              <w:top w:val="nil"/>
              <w:left w:val="nil"/>
              <w:bottom w:val="single" w:sz="4" w:space="0" w:color="auto"/>
              <w:right w:val="nil"/>
            </w:tcBorders>
            <w:tcMar>
              <w:top w:w="57" w:type="dxa"/>
              <w:left w:w="57" w:type="dxa"/>
              <w:bottom w:w="57" w:type="dxa"/>
              <w:right w:w="57" w:type="dxa"/>
            </w:tcMar>
          </w:tcPr>
          <w:p w:rsidR="00526F5E" w:rsidRDefault="00526F5E" w:rsidP="003D233B">
            <w:pPr>
              <w:rPr>
                <w:rFonts w:ascii="Arial" w:hAnsi="Arial" w:cs="Arial"/>
                <w:b/>
                <w:sz w:val="12"/>
                <w:szCs w:val="12"/>
              </w:rPr>
            </w:pPr>
          </w:p>
          <w:p w:rsidR="00526F5E" w:rsidRPr="00F5077B" w:rsidRDefault="00526F5E" w:rsidP="003D233B">
            <w:pPr>
              <w:rPr>
                <w:rFonts w:ascii="Arial" w:hAnsi="Arial" w:cs="Arial"/>
                <w:b/>
                <w:sz w:val="12"/>
                <w:szCs w:val="12"/>
                <w:lang w:val="en-US"/>
              </w:rPr>
            </w:pPr>
          </w:p>
        </w:tc>
        <w:tc>
          <w:tcPr>
            <w:tcW w:w="1987" w:type="dxa"/>
            <w:tcBorders>
              <w:top w:val="nil"/>
              <w:left w:val="nil"/>
              <w:bottom w:val="single" w:sz="4" w:space="0" w:color="auto"/>
              <w:right w:val="nil"/>
            </w:tcBorders>
            <w:tcMar>
              <w:top w:w="57" w:type="dxa"/>
              <w:left w:w="57" w:type="dxa"/>
              <w:bottom w:w="57" w:type="dxa"/>
              <w:right w:w="57" w:type="dxa"/>
            </w:tcMar>
          </w:tcPr>
          <w:p w:rsidR="00526F5E" w:rsidRPr="000F5CC5" w:rsidRDefault="00526F5E" w:rsidP="003D233B">
            <w:pPr>
              <w:rPr>
                <w:rFonts w:ascii="Arial" w:hAnsi="Arial" w:cs="Arial"/>
                <w:sz w:val="12"/>
                <w:szCs w:val="12"/>
              </w:rPr>
            </w:pPr>
            <w:r>
              <w:rPr>
                <w:rFonts w:ascii="Arial" w:hAnsi="Arial" w:cs="Arial"/>
                <w:b/>
                <w:noProof/>
                <w:color w:val="000000"/>
                <w:sz w:val="12"/>
                <w:szCs w:val="12"/>
              </w:rPr>
              <w:drawing>
                <wp:inline distT="0" distB="0" distL="0" distR="0" wp14:anchorId="7EC0C503" wp14:editId="4452F468">
                  <wp:extent cx="238760" cy="184150"/>
                  <wp:effectExtent l="19050" t="0" r="8890" b="0"/>
                  <wp:docPr id="12" name="Рисунок 5" descr="C:\Users\rodina\Desktop\ДОП САЙТ\ПАСПОРТА\Russi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C:\Users\rodina\Desktop\ДОП САЙТ\ПАСПОРТА\Russian.png"/>
                          <pic:cNvPicPr>
                            <a:picLocks noChangeAspect="1" noChangeArrowheads="1"/>
                          </pic:cNvPicPr>
                        </pic:nvPicPr>
                        <pic:blipFill>
                          <a:blip r:embed="rId8" cstate="print"/>
                          <a:srcRect/>
                          <a:stretch>
                            <a:fillRect/>
                          </a:stretch>
                        </pic:blipFill>
                        <pic:spPr bwMode="auto">
                          <a:xfrm>
                            <a:off x="0" y="0"/>
                            <a:ext cx="238760" cy="184150"/>
                          </a:xfrm>
                          <a:prstGeom prst="rect">
                            <a:avLst/>
                          </a:prstGeom>
                          <a:noFill/>
                          <a:ln w="9525">
                            <a:noFill/>
                            <a:miter lim="800000"/>
                            <a:headEnd/>
                            <a:tailEnd/>
                          </a:ln>
                        </pic:spPr>
                      </pic:pic>
                    </a:graphicData>
                  </a:graphic>
                </wp:inline>
              </w:drawing>
            </w:r>
          </w:p>
        </w:tc>
        <w:tc>
          <w:tcPr>
            <w:tcW w:w="2124" w:type="dxa"/>
            <w:tcBorders>
              <w:top w:val="nil"/>
              <w:left w:val="nil"/>
              <w:bottom w:val="single" w:sz="4" w:space="0" w:color="auto"/>
              <w:right w:val="nil"/>
            </w:tcBorders>
            <w:tcMar>
              <w:top w:w="57" w:type="dxa"/>
              <w:left w:w="57" w:type="dxa"/>
              <w:bottom w:w="57" w:type="dxa"/>
              <w:right w:w="57" w:type="dxa"/>
            </w:tcMar>
          </w:tcPr>
          <w:p w:rsidR="00526F5E" w:rsidRPr="000F5CC5" w:rsidRDefault="00526F5E" w:rsidP="003D233B">
            <w:pPr>
              <w:rPr>
                <w:rFonts w:ascii="Arial" w:hAnsi="Arial" w:cs="Arial"/>
                <w:sz w:val="12"/>
                <w:szCs w:val="12"/>
              </w:rPr>
            </w:pPr>
            <w:r>
              <w:rPr>
                <w:rFonts w:ascii="Arial" w:hAnsi="Arial" w:cs="Arial"/>
                <w:noProof/>
                <w:color w:val="000000"/>
                <w:sz w:val="12"/>
                <w:szCs w:val="12"/>
              </w:rPr>
              <w:drawing>
                <wp:inline distT="0" distB="0" distL="0" distR="0" wp14:anchorId="3D771E69" wp14:editId="1DD679D0">
                  <wp:extent cx="238760" cy="184150"/>
                  <wp:effectExtent l="19050" t="0" r="8890" b="0"/>
                  <wp:docPr id="13" name="Рисунок 7" descr="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nglish"/>
                          <pic:cNvPicPr>
                            <a:picLocks noChangeAspect="1" noChangeArrowheads="1"/>
                          </pic:cNvPicPr>
                        </pic:nvPicPr>
                        <pic:blipFill>
                          <a:blip r:embed="rId13" cstate="print"/>
                          <a:srcRect/>
                          <a:stretch>
                            <a:fillRect/>
                          </a:stretch>
                        </pic:blipFill>
                        <pic:spPr bwMode="auto">
                          <a:xfrm>
                            <a:off x="0" y="0"/>
                            <a:ext cx="238760" cy="184150"/>
                          </a:xfrm>
                          <a:prstGeom prst="rect">
                            <a:avLst/>
                          </a:prstGeom>
                          <a:noFill/>
                          <a:ln w="9525">
                            <a:noFill/>
                            <a:miter lim="800000"/>
                            <a:headEnd/>
                            <a:tailEnd/>
                          </a:ln>
                        </pic:spPr>
                      </pic:pic>
                    </a:graphicData>
                  </a:graphic>
                </wp:inline>
              </w:drawing>
            </w:r>
          </w:p>
        </w:tc>
        <w:tc>
          <w:tcPr>
            <w:tcW w:w="1548" w:type="dxa"/>
            <w:tcBorders>
              <w:top w:val="nil"/>
              <w:left w:val="nil"/>
              <w:bottom w:val="single" w:sz="4" w:space="0" w:color="auto"/>
              <w:right w:val="nil"/>
            </w:tcBorders>
            <w:tcMar>
              <w:top w:w="57" w:type="dxa"/>
              <w:left w:w="57" w:type="dxa"/>
              <w:bottom w:w="57" w:type="dxa"/>
              <w:right w:w="57" w:type="dxa"/>
            </w:tcMar>
          </w:tcPr>
          <w:p w:rsidR="00526F5E" w:rsidRPr="000F5CC5" w:rsidRDefault="00526F5E" w:rsidP="003D233B">
            <w:pPr>
              <w:rPr>
                <w:rFonts w:ascii="Arial" w:hAnsi="Arial" w:cs="Arial"/>
                <w:sz w:val="12"/>
                <w:szCs w:val="12"/>
              </w:rPr>
            </w:pPr>
            <w:r>
              <w:rPr>
                <w:rFonts w:ascii="Arial" w:hAnsi="Arial" w:cs="Arial"/>
                <w:b/>
                <w:noProof/>
                <w:color w:val="000000"/>
                <w:sz w:val="12"/>
                <w:szCs w:val="12"/>
              </w:rPr>
              <w:drawing>
                <wp:inline distT="0" distB="0" distL="0" distR="0" wp14:anchorId="480BE7F8" wp14:editId="0BCEF2E8">
                  <wp:extent cx="238760" cy="184150"/>
                  <wp:effectExtent l="19050" t="0" r="8890" b="0"/>
                  <wp:docPr id="14" name="Рисунок 7" descr="C:\Users\rodina\Desktop\ДОП САЙТ\ПАСПОРТА\Kaz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C:\Users\rodina\Desktop\ДОП САЙТ\ПАСПОРТА\Kazan.png"/>
                          <pic:cNvPicPr>
                            <a:picLocks noChangeAspect="1" noChangeArrowheads="1"/>
                          </pic:cNvPicPr>
                        </pic:nvPicPr>
                        <pic:blipFill>
                          <a:blip r:embed="rId10" cstate="print"/>
                          <a:srcRect/>
                          <a:stretch>
                            <a:fillRect/>
                          </a:stretch>
                        </pic:blipFill>
                        <pic:spPr bwMode="auto">
                          <a:xfrm>
                            <a:off x="0" y="0"/>
                            <a:ext cx="238760" cy="184150"/>
                          </a:xfrm>
                          <a:prstGeom prst="rect">
                            <a:avLst/>
                          </a:prstGeom>
                          <a:noFill/>
                          <a:ln w="9525">
                            <a:noFill/>
                            <a:miter lim="800000"/>
                            <a:headEnd/>
                            <a:tailEnd/>
                          </a:ln>
                        </pic:spPr>
                      </pic:pic>
                    </a:graphicData>
                  </a:graphic>
                </wp:inline>
              </w:drawing>
            </w:r>
          </w:p>
        </w:tc>
        <w:tc>
          <w:tcPr>
            <w:tcW w:w="2100" w:type="dxa"/>
            <w:tcBorders>
              <w:top w:val="nil"/>
              <w:left w:val="nil"/>
              <w:bottom w:val="single" w:sz="4" w:space="0" w:color="auto"/>
              <w:right w:val="nil"/>
            </w:tcBorders>
            <w:tcMar>
              <w:top w:w="57" w:type="dxa"/>
              <w:left w:w="57" w:type="dxa"/>
              <w:bottom w:w="57" w:type="dxa"/>
              <w:right w:w="57" w:type="dxa"/>
            </w:tcMar>
          </w:tcPr>
          <w:p w:rsidR="00526F5E" w:rsidRPr="000F5CC5" w:rsidRDefault="00526F5E" w:rsidP="003D233B">
            <w:pPr>
              <w:rPr>
                <w:rFonts w:ascii="Arial" w:hAnsi="Arial" w:cs="Arial"/>
                <w:sz w:val="12"/>
                <w:szCs w:val="12"/>
              </w:rPr>
            </w:pPr>
            <w:r>
              <w:rPr>
                <w:rFonts w:ascii="Arial" w:hAnsi="Arial" w:cs="Arial"/>
                <w:b/>
                <w:noProof/>
                <w:color w:val="000000"/>
                <w:sz w:val="12"/>
                <w:szCs w:val="12"/>
              </w:rPr>
              <w:drawing>
                <wp:inline distT="0" distB="0" distL="0" distR="0" wp14:anchorId="1D4971A5" wp14:editId="259985BC">
                  <wp:extent cx="238760" cy="184150"/>
                  <wp:effectExtent l="19050" t="0" r="8890" b="0"/>
                  <wp:docPr id="15" name="Рисунок 8" descr="C:\Users\rodina\Desktop\ДОП САЙТ\ПАСПОРТА\Beloruss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C:\Users\rodina\Desktop\ДОП САЙТ\ПАСПОРТА\Belorussia.png"/>
                          <pic:cNvPicPr>
                            <a:picLocks noChangeAspect="1" noChangeArrowheads="1"/>
                          </pic:cNvPicPr>
                        </pic:nvPicPr>
                        <pic:blipFill>
                          <a:blip r:embed="rId11" cstate="print"/>
                          <a:srcRect/>
                          <a:stretch>
                            <a:fillRect/>
                          </a:stretch>
                        </pic:blipFill>
                        <pic:spPr bwMode="auto">
                          <a:xfrm>
                            <a:off x="0" y="0"/>
                            <a:ext cx="238760" cy="184150"/>
                          </a:xfrm>
                          <a:prstGeom prst="rect">
                            <a:avLst/>
                          </a:prstGeom>
                          <a:noFill/>
                          <a:ln w="9525">
                            <a:noFill/>
                            <a:miter lim="800000"/>
                            <a:headEnd/>
                            <a:tailEnd/>
                          </a:ln>
                        </pic:spPr>
                      </pic:pic>
                    </a:graphicData>
                  </a:graphic>
                </wp:inline>
              </w:drawing>
            </w:r>
          </w:p>
        </w:tc>
        <w:tc>
          <w:tcPr>
            <w:tcW w:w="2014" w:type="dxa"/>
            <w:tcBorders>
              <w:top w:val="nil"/>
              <w:left w:val="nil"/>
              <w:bottom w:val="single" w:sz="4" w:space="0" w:color="auto"/>
              <w:right w:val="nil"/>
            </w:tcBorders>
            <w:tcMar>
              <w:top w:w="57" w:type="dxa"/>
              <w:left w:w="57" w:type="dxa"/>
              <w:bottom w:w="57" w:type="dxa"/>
              <w:right w:w="57" w:type="dxa"/>
            </w:tcMar>
          </w:tcPr>
          <w:p w:rsidR="00526F5E" w:rsidRPr="000F5CC5" w:rsidRDefault="00526F5E" w:rsidP="003D233B">
            <w:pPr>
              <w:rPr>
                <w:rFonts w:ascii="Arial" w:hAnsi="Arial" w:cs="Arial"/>
                <w:sz w:val="12"/>
                <w:szCs w:val="12"/>
              </w:rPr>
            </w:pPr>
            <w:r>
              <w:rPr>
                <w:rFonts w:ascii="Arial" w:hAnsi="Arial" w:cs="Arial"/>
                <w:noProof/>
                <w:color w:val="000000"/>
                <w:sz w:val="12"/>
                <w:szCs w:val="12"/>
              </w:rPr>
              <w:drawing>
                <wp:inline distT="0" distB="0" distL="0" distR="0" wp14:anchorId="0DAC3905" wp14:editId="23141F61">
                  <wp:extent cx="238760" cy="184150"/>
                  <wp:effectExtent l="19050" t="0" r="8890" b="0"/>
                  <wp:docPr id="16" name="Рисунок 9" descr="C:\Users\rodina\Desktop\ДОП САЙТ\ПАСПОРТА\Ukra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C:\Users\rodina\Desktop\ДОП САЙТ\ПАСПОРТА\Ukraine.png"/>
                          <pic:cNvPicPr>
                            <a:picLocks noChangeAspect="1" noChangeArrowheads="1"/>
                          </pic:cNvPicPr>
                        </pic:nvPicPr>
                        <pic:blipFill>
                          <a:blip r:embed="rId12" cstate="print"/>
                          <a:srcRect/>
                          <a:stretch>
                            <a:fillRect/>
                          </a:stretch>
                        </pic:blipFill>
                        <pic:spPr bwMode="auto">
                          <a:xfrm>
                            <a:off x="0" y="0"/>
                            <a:ext cx="238760" cy="184150"/>
                          </a:xfrm>
                          <a:prstGeom prst="rect">
                            <a:avLst/>
                          </a:prstGeom>
                          <a:noFill/>
                          <a:ln w="9525">
                            <a:noFill/>
                            <a:miter lim="800000"/>
                            <a:headEnd/>
                            <a:tailEnd/>
                          </a:ln>
                        </pic:spPr>
                      </pic:pic>
                    </a:graphicData>
                  </a:graphic>
                </wp:inline>
              </w:drawing>
            </w:r>
          </w:p>
        </w:tc>
      </w:tr>
      <w:tr w:rsidR="00526F5E" w:rsidRPr="004314CB" w:rsidTr="003D233B">
        <w:trPr>
          <w:trHeight w:val="198"/>
        </w:trPr>
        <w:tc>
          <w:tcPr>
            <w:tcW w:w="363" w:type="dxa"/>
            <w:tcBorders>
              <w:top w:val="single" w:sz="4" w:space="0" w:color="auto"/>
            </w:tcBorders>
            <w:tcMar>
              <w:top w:w="57" w:type="dxa"/>
              <w:left w:w="57" w:type="dxa"/>
              <w:bottom w:w="57" w:type="dxa"/>
              <w:right w:w="57" w:type="dxa"/>
            </w:tcMar>
          </w:tcPr>
          <w:p w:rsidR="00526F5E" w:rsidRPr="00CC6307" w:rsidRDefault="00526F5E" w:rsidP="003D233B">
            <w:pPr>
              <w:rPr>
                <w:rFonts w:ascii="Arial" w:hAnsi="Arial" w:cs="Arial"/>
                <w:b/>
                <w:sz w:val="12"/>
                <w:szCs w:val="12"/>
              </w:rPr>
            </w:pPr>
            <w:r w:rsidRPr="00431494">
              <w:rPr>
                <w:rFonts w:ascii="Arial" w:hAnsi="Arial" w:cs="Arial"/>
                <w:b/>
                <w:sz w:val="12"/>
                <w:szCs w:val="12"/>
              </w:rPr>
              <w:t>1</w:t>
            </w:r>
            <w:r>
              <w:rPr>
                <w:rFonts w:ascii="Arial" w:hAnsi="Arial" w:cs="Arial"/>
                <w:b/>
                <w:sz w:val="12"/>
                <w:szCs w:val="12"/>
              </w:rPr>
              <w:t>.</w:t>
            </w:r>
          </w:p>
        </w:tc>
        <w:tc>
          <w:tcPr>
            <w:tcW w:w="1987" w:type="dxa"/>
            <w:tcBorders>
              <w:top w:val="single" w:sz="4" w:space="0" w:color="auto"/>
            </w:tcBorders>
            <w:tcMar>
              <w:top w:w="57" w:type="dxa"/>
              <w:left w:w="57" w:type="dxa"/>
              <w:bottom w:w="57" w:type="dxa"/>
              <w:right w:w="57" w:type="dxa"/>
            </w:tcMar>
          </w:tcPr>
          <w:p w:rsidR="00526F5E" w:rsidRPr="000F5CC5" w:rsidRDefault="00526F5E" w:rsidP="003D233B">
            <w:pPr>
              <w:rPr>
                <w:rFonts w:ascii="Arial" w:hAnsi="Arial" w:cs="Arial"/>
                <w:sz w:val="12"/>
                <w:szCs w:val="12"/>
              </w:rPr>
            </w:pPr>
            <w:r w:rsidRPr="004314CB">
              <w:rPr>
                <w:rFonts w:ascii="Arial" w:hAnsi="Arial" w:cs="Arial"/>
                <w:sz w:val="12"/>
                <w:szCs w:val="12"/>
              </w:rPr>
              <w:t>Схем</w:t>
            </w:r>
            <w:r>
              <w:rPr>
                <w:rFonts w:ascii="Arial" w:hAnsi="Arial" w:cs="Arial"/>
                <w:sz w:val="12"/>
                <w:szCs w:val="12"/>
              </w:rPr>
              <w:t>а</w:t>
            </w:r>
            <w:r w:rsidRPr="004314CB">
              <w:rPr>
                <w:rFonts w:ascii="Arial" w:hAnsi="Arial" w:cs="Arial"/>
                <w:sz w:val="12"/>
                <w:szCs w:val="12"/>
              </w:rPr>
              <w:t xml:space="preserve"> электрических соединений</w:t>
            </w:r>
          </w:p>
        </w:tc>
        <w:tc>
          <w:tcPr>
            <w:tcW w:w="2124" w:type="dxa"/>
            <w:tcBorders>
              <w:top w:val="single" w:sz="4" w:space="0" w:color="auto"/>
            </w:tcBorders>
            <w:tcMar>
              <w:top w:w="57" w:type="dxa"/>
              <w:left w:w="57" w:type="dxa"/>
              <w:bottom w:w="57" w:type="dxa"/>
              <w:right w:w="57" w:type="dxa"/>
            </w:tcMar>
          </w:tcPr>
          <w:p w:rsidR="00526F5E" w:rsidRPr="000F5CC5" w:rsidRDefault="00526F5E" w:rsidP="003D233B">
            <w:pPr>
              <w:rPr>
                <w:rFonts w:ascii="Arial" w:hAnsi="Arial" w:cs="Arial"/>
                <w:sz w:val="12"/>
                <w:szCs w:val="12"/>
              </w:rPr>
            </w:pPr>
            <w:r w:rsidRPr="000F5CC5">
              <w:rPr>
                <w:rFonts w:ascii="Arial" w:hAnsi="Arial" w:cs="Arial"/>
                <w:sz w:val="12"/>
                <w:szCs w:val="12"/>
              </w:rPr>
              <w:t>Connection diagram</w:t>
            </w:r>
          </w:p>
        </w:tc>
        <w:tc>
          <w:tcPr>
            <w:tcW w:w="1548" w:type="dxa"/>
            <w:tcBorders>
              <w:top w:val="single" w:sz="4" w:space="0" w:color="auto"/>
            </w:tcBorders>
            <w:tcMar>
              <w:top w:w="57" w:type="dxa"/>
              <w:left w:w="57" w:type="dxa"/>
              <w:bottom w:w="57" w:type="dxa"/>
              <w:right w:w="57" w:type="dxa"/>
            </w:tcMar>
          </w:tcPr>
          <w:p w:rsidR="00526F5E" w:rsidRPr="000F5CC5" w:rsidRDefault="00526F5E" w:rsidP="003D233B">
            <w:pPr>
              <w:rPr>
                <w:rFonts w:ascii="Arial" w:hAnsi="Arial" w:cs="Arial"/>
                <w:sz w:val="12"/>
                <w:szCs w:val="12"/>
                <w:lang w:val="en-US"/>
              </w:rPr>
            </w:pPr>
            <w:r w:rsidRPr="000F5CC5">
              <w:rPr>
                <w:rFonts w:ascii="Arial" w:hAnsi="Arial" w:cs="Arial"/>
                <w:sz w:val="12"/>
                <w:szCs w:val="12"/>
                <w:lang w:val="en-US"/>
              </w:rPr>
              <w:t>Электр жалғау үлгісі</w:t>
            </w:r>
          </w:p>
        </w:tc>
        <w:tc>
          <w:tcPr>
            <w:tcW w:w="2100" w:type="dxa"/>
            <w:tcBorders>
              <w:top w:val="single" w:sz="4" w:space="0" w:color="auto"/>
            </w:tcBorders>
            <w:tcMar>
              <w:top w:w="57" w:type="dxa"/>
              <w:left w:w="57" w:type="dxa"/>
              <w:bottom w:w="57" w:type="dxa"/>
              <w:right w:w="57" w:type="dxa"/>
            </w:tcMar>
          </w:tcPr>
          <w:p w:rsidR="00526F5E" w:rsidRPr="000F5CC5" w:rsidRDefault="00526F5E" w:rsidP="003D233B">
            <w:pPr>
              <w:rPr>
                <w:rFonts w:ascii="Arial" w:hAnsi="Arial" w:cs="Arial"/>
                <w:sz w:val="12"/>
                <w:szCs w:val="12"/>
                <w:lang w:val="en-US"/>
              </w:rPr>
            </w:pPr>
            <w:r w:rsidRPr="000F5CC5">
              <w:rPr>
                <w:rFonts w:ascii="Arial" w:hAnsi="Arial" w:cs="Arial"/>
                <w:sz w:val="12"/>
                <w:szCs w:val="12"/>
                <w:lang w:val="en-US"/>
              </w:rPr>
              <w:t>Схем</w:t>
            </w:r>
            <w:r>
              <w:rPr>
                <w:rFonts w:ascii="Arial" w:hAnsi="Arial" w:cs="Arial"/>
                <w:sz w:val="12"/>
                <w:szCs w:val="12"/>
              </w:rPr>
              <w:t>а</w:t>
            </w:r>
            <w:r w:rsidRPr="000F5CC5">
              <w:rPr>
                <w:rFonts w:ascii="Arial" w:hAnsi="Arial" w:cs="Arial"/>
                <w:sz w:val="12"/>
                <w:szCs w:val="12"/>
                <w:lang w:val="en-US"/>
              </w:rPr>
              <w:t xml:space="preserve"> электрычных злучэнняў</w:t>
            </w:r>
          </w:p>
        </w:tc>
        <w:tc>
          <w:tcPr>
            <w:tcW w:w="2014" w:type="dxa"/>
            <w:tcBorders>
              <w:top w:val="single" w:sz="4" w:space="0" w:color="auto"/>
            </w:tcBorders>
            <w:shd w:val="clear" w:color="auto" w:fill="auto"/>
            <w:tcMar>
              <w:top w:w="57" w:type="dxa"/>
              <w:left w:w="57" w:type="dxa"/>
              <w:bottom w:w="57" w:type="dxa"/>
              <w:right w:w="57" w:type="dxa"/>
            </w:tcMar>
          </w:tcPr>
          <w:p w:rsidR="00526F5E" w:rsidRPr="000F5CC5" w:rsidRDefault="00526F5E" w:rsidP="003D233B">
            <w:pPr>
              <w:rPr>
                <w:rFonts w:ascii="Arial" w:hAnsi="Arial" w:cs="Arial"/>
                <w:sz w:val="12"/>
                <w:szCs w:val="12"/>
              </w:rPr>
            </w:pPr>
            <w:r w:rsidRPr="000F5CC5">
              <w:rPr>
                <w:rFonts w:ascii="Arial" w:hAnsi="Arial" w:cs="Arial"/>
                <w:sz w:val="12"/>
                <w:szCs w:val="12"/>
              </w:rPr>
              <w:t>Схем</w:t>
            </w:r>
            <w:r>
              <w:rPr>
                <w:rFonts w:ascii="Arial" w:hAnsi="Arial" w:cs="Arial"/>
                <w:sz w:val="12"/>
                <w:szCs w:val="12"/>
              </w:rPr>
              <w:t>а</w:t>
            </w:r>
            <w:r w:rsidRPr="000F5CC5">
              <w:rPr>
                <w:rFonts w:ascii="Arial" w:hAnsi="Arial" w:cs="Arial"/>
                <w:sz w:val="12"/>
                <w:szCs w:val="12"/>
              </w:rPr>
              <w:t xml:space="preserve"> електричних з’єднань</w:t>
            </w:r>
          </w:p>
        </w:tc>
      </w:tr>
      <w:tr w:rsidR="00526F5E" w:rsidRPr="004314CB" w:rsidTr="003D233B">
        <w:trPr>
          <w:trHeight w:val="198"/>
        </w:trPr>
        <w:tc>
          <w:tcPr>
            <w:tcW w:w="363" w:type="dxa"/>
            <w:tcBorders>
              <w:top w:val="single" w:sz="4" w:space="0" w:color="auto"/>
            </w:tcBorders>
            <w:tcMar>
              <w:top w:w="57" w:type="dxa"/>
              <w:left w:w="57" w:type="dxa"/>
              <w:bottom w:w="57" w:type="dxa"/>
              <w:right w:w="57" w:type="dxa"/>
            </w:tcMar>
          </w:tcPr>
          <w:p w:rsidR="00526F5E" w:rsidRPr="00911006" w:rsidRDefault="00526F5E" w:rsidP="003D233B">
            <w:pPr>
              <w:autoSpaceDE w:val="0"/>
              <w:autoSpaceDN w:val="0"/>
              <w:adjustRightInd w:val="0"/>
              <w:rPr>
                <w:rFonts w:ascii="Arial" w:hAnsi="Arial" w:cs="Arial"/>
                <w:i/>
                <w:color w:val="000000"/>
                <w:sz w:val="12"/>
                <w:szCs w:val="12"/>
                <w:lang w:val="en-US"/>
              </w:rPr>
            </w:pPr>
            <w:r w:rsidRPr="00911006">
              <w:rPr>
                <w:rFonts w:ascii="Arial" w:hAnsi="Arial" w:cs="Arial"/>
                <w:bCs/>
                <w:i/>
                <w:color w:val="000000"/>
                <w:sz w:val="12"/>
                <w:szCs w:val="12"/>
                <w:lang w:val="en-US"/>
              </w:rPr>
              <w:t>1</w:t>
            </w:r>
          </w:p>
        </w:tc>
        <w:tc>
          <w:tcPr>
            <w:tcW w:w="1987" w:type="dxa"/>
            <w:shd w:val="clear" w:color="auto" w:fill="auto"/>
            <w:tcMar>
              <w:top w:w="57" w:type="dxa"/>
              <w:left w:w="57" w:type="dxa"/>
              <w:bottom w:w="57" w:type="dxa"/>
              <w:right w:w="57" w:type="dxa"/>
            </w:tcMar>
          </w:tcPr>
          <w:p w:rsidR="00526F5E" w:rsidRPr="00F36DCB" w:rsidRDefault="00526F5E" w:rsidP="003D233B">
            <w:pPr>
              <w:rPr>
                <w:rFonts w:ascii="Arial" w:hAnsi="Arial" w:cs="Arial"/>
                <w:sz w:val="12"/>
                <w:szCs w:val="12"/>
              </w:rPr>
            </w:pPr>
            <w:r w:rsidRPr="00F36DCB">
              <w:rPr>
                <w:rFonts w:ascii="Arial" w:hAnsi="Arial" w:cs="Arial"/>
                <w:sz w:val="12"/>
                <w:szCs w:val="12"/>
              </w:rPr>
              <w:t xml:space="preserve">Контактные зажимы </w:t>
            </w:r>
          </w:p>
        </w:tc>
        <w:tc>
          <w:tcPr>
            <w:tcW w:w="2124" w:type="dxa"/>
            <w:shd w:val="clear" w:color="auto" w:fill="auto"/>
            <w:tcMar>
              <w:top w:w="57" w:type="dxa"/>
              <w:left w:w="57" w:type="dxa"/>
              <w:bottom w:w="57" w:type="dxa"/>
              <w:right w:w="57" w:type="dxa"/>
            </w:tcMar>
          </w:tcPr>
          <w:p w:rsidR="00526F5E" w:rsidRPr="00F36DCB" w:rsidRDefault="00526F5E" w:rsidP="003D233B">
            <w:pPr>
              <w:rPr>
                <w:rFonts w:ascii="Arial" w:hAnsi="Arial" w:cs="Arial"/>
                <w:sz w:val="12"/>
                <w:szCs w:val="12"/>
                <w:lang w:val="en-US"/>
              </w:rPr>
            </w:pPr>
            <w:r w:rsidRPr="00F36DCB">
              <w:rPr>
                <w:rFonts w:ascii="Arial" w:hAnsi="Arial" w:cs="Arial"/>
                <w:sz w:val="12"/>
                <w:szCs w:val="12"/>
                <w:lang w:val="en-US"/>
              </w:rPr>
              <w:t>Contact clamps</w:t>
            </w:r>
          </w:p>
        </w:tc>
        <w:tc>
          <w:tcPr>
            <w:tcW w:w="1548" w:type="dxa"/>
            <w:shd w:val="clear" w:color="auto" w:fill="auto"/>
            <w:tcMar>
              <w:top w:w="57" w:type="dxa"/>
              <w:left w:w="57" w:type="dxa"/>
              <w:bottom w:w="57" w:type="dxa"/>
              <w:right w:w="57" w:type="dxa"/>
            </w:tcMar>
          </w:tcPr>
          <w:p w:rsidR="00526F5E" w:rsidRPr="00F36DCB" w:rsidRDefault="00526F5E" w:rsidP="003D233B">
            <w:pPr>
              <w:rPr>
                <w:rFonts w:ascii="Arial" w:hAnsi="Arial" w:cs="Arial"/>
                <w:sz w:val="12"/>
                <w:szCs w:val="12"/>
              </w:rPr>
            </w:pPr>
            <w:r w:rsidRPr="00F36DCB">
              <w:rPr>
                <w:rFonts w:ascii="Arial" w:hAnsi="Arial" w:cs="Arial"/>
                <w:sz w:val="12"/>
                <w:szCs w:val="12"/>
              </w:rPr>
              <w:t>Қыстырма қысқыштар</w:t>
            </w:r>
          </w:p>
        </w:tc>
        <w:tc>
          <w:tcPr>
            <w:tcW w:w="2100" w:type="dxa"/>
            <w:shd w:val="clear" w:color="auto" w:fill="auto"/>
            <w:tcMar>
              <w:top w:w="57" w:type="dxa"/>
              <w:left w:w="57" w:type="dxa"/>
              <w:bottom w:w="57" w:type="dxa"/>
              <w:right w:w="57" w:type="dxa"/>
            </w:tcMar>
          </w:tcPr>
          <w:p w:rsidR="00526F5E" w:rsidRPr="00F36DCB" w:rsidRDefault="00526F5E" w:rsidP="003D233B">
            <w:pPr>
              <w:rPr>
                <w:rFonts w:ascii="Arial" w:hAnsi="Arial" w:cs="Arial"/>
                <w:sz w:val="12"/>
                <w:szCs w:val="12"/>
              </w:rPr>
            </w:pPr>
            <w:r w:rsidRPr="00F36DCB">
              <w:rPr>
                <w:rFonts w:ascii="Arial" w:hAnsi="Arial" w:cs="Arial"/>
                <w:sz w:val="12"/>
                <w:szCs w:val="12"/>
              </w:rPr>
              <w:t>Кантактныя заціскі</w:t>
            </w:r>
          </w:p>
        </w:tc>
        <w:tc>
          <w:tcPr>
            <w:tcW w:w="2014" w:type="dxa"/>
            <w:shd w:val="clear" w:color="auto" w:fill="auto"/>
            <w:tcMar>
              <w:top w:w="57" w:type="dxa"/>
              <w:left w:w="57" w:type="dxa"/>
              <w:bottom w:w="57" w:type="dxa"/>
              <w:right w:w="57" w:type="dxa"/>
            </w:tcMar>
          </w:tcPr>
          <w:p w:rsidR="00526F5E" w:rsidRPr="00F36DCB" w:rsidRDefault="00526F5E" w:rsidP="003D233B">
            <w:pPr>
              <w:rPr>
                <w:rFonts w:ascii="Arial" w:hAnsi="Arial" w:cs="Arial"/>
                <w:sz w:val="12"/>
                <w:szCs w:val="12"/>
              </w:rPr>
            </w:pPr>
            <w:r w:rsidRPr="00F36DCB">
              <w:rPr>
                <w:rFonts w:ascii="Arial" w:hAnsi="Arial" w:cs="Arial"/>
                <w:sz w:val="12"/>
                <w:szCs w:val="12"/>
              </w:rPr>
              <w:t>Контактні затискачі</w:t>
            </w:r>
          </w:p>
        </w:tc>
      </w:tr>
      <w:tr w:rsidR="00526F5E" w:rsidRPr="004314CB" w:rsidTr="003D233B">
        <w:trPr>
          <w:trHeight w:val="198"/>
        </w:trPr>
        <w:tc>
          <w:tcPr>
            <w:tcW w:w="363" w:type="dxa"/>
            <w:tcBorders>
              <w:top w:val="single" w:sz="4" w:space="0" w:color="auto"/>
            </w:tcBorders>
            <w:tcMar>
              <w:top w:w="57" w:type="dxa"/>
              <w:left w:w="57" w:type="dxa"/>
              <w:bottom w:w="57" w:type="dxa"/>
              <w:right w:w="57" w:type="dxa"/>
            </w:tcMar>
          </w:tcPr>
          <w:p w:rsidR="00526F5E" w:rsidRPr="00911006" w:rsidRDefault="00526F5E" w:rsidP="003D233B">
            <w:pPr>
              <w:autoSpaceDE w:val="0"/>
              <w:autoSpaceDN w:val="0"/>
              <w:adjustRightInd w:val="0"/>
              <w:rPr>
                <w:rFonts w:ascii="Arial" w:hAnsi="Arial" w:cs="Arial"/>
                <w:i/>
                <w:color w:val="000000"/>
                <w:sz w:val="12"/>
                <w:szCs w:val="12"/>
                <w:lang w:val="en-US"/>
              </w:rPr>
            </w:pPr>
            <w:r w:rsidRPr="00911006">
              <w:rPr>
                <w:rFonts w:ascii="Arial" w:hAnsi="Arial" w:cs="Arial"/>
                <w:i/>
                <w:color w:val="000000"/>
                <w:sz w:val="12"/>
                <w:szCs w:val="12"/>
                <w:lang w:val="en-US"/>
              </w:rPr>
              <w:t>2</w:t>
            </w:r>
          </w:p>
        </w:tc>
        <w:tc>
          <w:tcPr>
            <w:tcW w:w="1987" w:type="dxa"/>
            <w:shd w:val="clear" w:color="auto" w:fill="auto"/>
            <w:tcMar>
              <w:top w:w="57" w:type="dxa"/>
              <w:left w:w="57" w:type="dxa"/>
              <w:bottom w:w="57" w:type="dxa"/>
              <w:right w:w="57" w:type="dxa"/>
            </w:tcMar>
          </w:tcPr>
          <w:p w:rsidR="00526F5E" w:rsidRPr="00F36DCB" w:rsidRDefault="00526F5E" w:rsidP="003D233B">
            <w:pPr>
              <w:rPr>
                <w:rFonts w:ascii="Arial" w:hAnsi="Arial" w:cs="Arial"/>
                <w:sz w:val="12"/>
                <w:szCs w:val="12"/>
              </w:rPr>
            </w:pPr>
            <w:r w:rsidRPr="00F36DCB">
              <w:rPr>
                <w:rFonts w:ascii="Arial" w:hAnsi="Arial" w:cs="Arial"/>
                <w:sz w:val="12"/>
                <w:szCs w:val="12"/>
              </w:rPr>
              <w:t xml:space="preserve">Сеть питания </w:t>
            </w:r>
          </w:p>
        </w:tc>
        <w:tc>
          <w:tcPr>
            <w:tcW w:w="2124" w:type="dxa"/>
            <w:shd w:val="clear" w:color="auto" w:fill="auto"/>
            <w:tcMar>
              <w:top w:w="57" w:type="dxa"/>
              <w:left w:w="57" w:type="dxa"/>
              <w:bottom w:w="57" w:type="dxa"/>
              <w:right w:w="57" w:type="dxa"/>
            </w:tcMar>
          </w:tcPr>
          <w:p w:rsidR="00526F5E" w:rsidRPr="00F36DCB" w:rsidRDefault="00526F5E" w:rsidP="003D233B">
            <w:pPr>
              <w:rPr>
                <w:rFonts w:ascii="Arial" w:hAnsi="Arial" w:cs="Arial"/>
                <w:sz w:val="12"/>
                <w:szCs w:val="12"/>
                <w:lang w:val="en-US"/>
              </w:rPr>
            </w:pPr>
            <w:r w:rsidRPr="00F36DCB">
              <w:rPr>
                <w:rFonts w:ascii="Arial" w:hAnsi="Arial" w:cs="Arial"/>
                <w:sz w:val="12"/>
                <w:szCs w:val="12"/>
                <w:lang w:val="en-US"/>
              </w:rPr>
              <w:t>Power supply net</w:t>
            </w:r>
          </w:p>
        </w:tc>
        <w:tc>
          <w:tcPr>
            <w:tcW w:w="1548" w:type="dxa"/>
            <w:shd w:val="clear" w:color="auto" w:fill="auto"/>
            <w:tcMar>
              <w:top w:w="57" w:type="dxa"/>
              <w:left w:w="57" w:type="dxa"/>
              <w:bottom w:w="57" w:type="dxa"/>
              <w:right w:w="57" w:type="dxa"/>
            </w:tcMar>
          </w:tcPr>
          <w:p w:rsidR="00526F5E" w:rsidRPr="00F36DCB" w:rsidRDefault="00526F5E" w:rsidP="003D233B">
            <w:pPr>
              <w:rPr>
                <w:rFonts w:ascii="Arial" w:hAnsi="Arial" w:cs="Arial"/>
                <w:sz w:val="12"/>
                <w:szCs w:val="12"/>
                <w:lang w:val="en-US"/>
              </w:rPr>
            </w:pPr>
            <w:r w:rsidRPr="00F36DCB">
              <w:rPr>
                <w:rFonts w:ascii="Arial" w:hAnsi="Arial" w:cs="Arial"/>
                <w:sz w:val="12"/>
                <w:szCs w:val="12"/>
                <w:lang w:val="en-US"/>
              </w:rPr>
              <w:t>Қорек көзі желісі</w:t>
            </w:r>
          </w:p>
        </w:tc>
        <w:tc>
          <w:tcPr>
            <w:tcW w:w="2100" w:type="dxa"/>
            <w:shd w:val="clear" w:color="auto" w:fill="auto"/>
            <w:tcMar>
              <w:top w:w="57" w:type="dxa"/>
              <w:left w:w="57" w:type="dxa"/>
              <w:bottom w:w="57" w:type="dxa"/>
              <w:right w:w="57" w:type="dxa"/>
            </w:tcMar>
          </w:tcPr>
          <w:p w:rsidR="00526F5E" w:rsidRPr="00F36DCB" w:rsidRDefault="00526F5E" w:rsidP="003D233B">
            <w:pPr>
              <w:rPr>
                <w:rFonts w:ascii="Arial" w:hAnsi="Arial" w:cs="Arial"/>
                <w:sz w:val="12"/>
                <w:szCs w:val="12"/>
                <w:lang w:val="en-US"/>
              </w:rPr>
            </w:pPr>
            <w:r w:rsidRPr="00F36DCB">
              <w:rPr>
                <w:rFonts w:ascii="Arial" w:hAnsi="Arial" w:cs="Arial"/>
                <w:sz w:val="12"/>
                <w:szCs w:val="12"/>
                <w:lang w:val="en-US"/>
              </w:rPr>
              <w:t>Сетка сілкавання</w:t>
            </w:r>
          </w:p>
        </w:tc>
        <w:tc>
          <w:tcPr>
            <w:tcW w:w="2014" w:type="dxa"/>
            <w:shd w:val="clear" w:color="auto" w:fill="auto"/>
            <w:tcMar>
              <w:top w:w="57" w:type="dxa"/>
              <w:left w:w="57" w:type="dxa"/>
              <w:bottom w:w="57" w:type="dxa"/>
              <w:right w:w="57" w:type="dxa"/>
            </w:tcMar>
          </w:tcPr>
          <w:p w:rsidR="00526F5E" w:rsidRPr="00F36DCB" w:rsidRDefault="00526F5E" w:rsidP="003D233B">
            <w:pPr>
              <w:rPr>
                <w:rFonts w:ascii="Arial" w:hAnsi="Arial" w:cs="Arial"/>
                <w:sz w:val="12"/>
                <w:szCs w:val="12"/>
                <w:lang w:val="en-US"/>
              </w:rPr>
            </w:pPr>
            <w:r w:rsidRPr="00F36DCB">
              <w:rPr>
                <w:rFonts w:ascii="Arial" w:hAnsi="Arial" w:cs="Arial"/>
                <w:sz w:val="12"/>
                <w:szCs w:val="12"/>
              </w:rPr>
              <w:t>Мережа живлення</w:t>
            </w:r>
            <w:r w:rsidRPr="00F36DCB">
              <w:rPr>
                <w:rFonts w:ascii="Arial" w:hAnsi="Arial" w:cs="Arial"/>
                <w:sz w:val="12"/>
                <w:szCs w:val="12"/>
                <w:lang w:val="en-US"/>
              </w:rPr>
              <w:t xml:space="preserve"> </w:t>
            </w:r>
          </w:p>
        </w:tc>
      </w:tr>
      <w:tr w:rsidR="00526F5E" w:rsidRPr="006E0B7B" w:rsidTr="003D233B">
        <w:trPr>
          <w:trHeight w:val="198"/>
        </w:trPr>
        <w:tc>
          <w:tcPr>
            <w:tcW w:w="363" w:type="dxa"/>
            <w:tcBorders>
              <w:top w:val="single" w:sz="4" w:space="0" w:color="auto"/>
            </w:tcBorders>
            <w:tcMar>
              <w:top w:w="57" w:type="dxa"/>
              <w:left w:w="57" w:type="dxa"/>
              <w:bottom w:w="57" w:type="dxa"/>
              <w:right w:w="57" w:type="dxa"/>
            </w:tcMar>
          </w:tcPr>
          <w:p w:rsidR="00526F5E" w:rsidRPr="00911006" w:rsidRDefault="00526F5E" w:rsidP="003D233B">
            <w:pPr>
              <w:rPr>
                <w:rFonts w:ascii="Arial" w:hAnsi="Arial" w:cs="Arial"/>
                <w:i/>
                <w:sz w:val="12"/>
                <w:szCs w:val="12"/>
                <w:lang w:val="en-US"/>
              </w:rPr>
            </w:pPr>
            <w:r w:rsidRPr="00911006">
              <w:rPr>
                <w:rFonts w:ascii="Arial" w:hAnsi="Arial" w:cs="Arial"/>
                <w:i/>
                <w:sz w:val="12"/>
                <w:szCs w:val="12"/>
                <w:lang w:val="en-US"/>
              </w:rPr>
              <w:t>3</w:t>
            </w:r>
          </w:p>
        </w:tc>
        <w:tc>
          <w:tcPr>
            <w:tcW w:w="1987" w:type="dxa"/>
            <w:shd w:val="clear" w:color="auto" w:fill="auto"/>
            <w:tcMar>
              <w:top w:w="57" w:type="dxa"/>
              <w:left w:w="57" w:type="dxa"/>
              <w:bottom w:w="57" w:type="dxa"/>
              <w:right w:w="57" w:type="dxa"/>
            </w:tcMar>
          </w:tcPr>
          <w:p w:rsidR="00526F5E" w:rsidRPr="00F36DCB" w:rsidRDefault="00526F5E" w:rsidP="003D233B">
            <w:pPr>
              <w:rPr>
                <w:rFonts w:ascii="Arial" w:hAnsi="Arial" w:cs="Arial"/>
                <w:sz w:val="12"/>
                <w:szCs w:val="12"/>
              </w:rPr>
            </w:pPr>
            <w:r w:rsidRPr="00F36DCB">
              <w:rPr>
                <w:rFonts w:ascii="Arial" w:hAnsi="Arial" w:cs="Arial"/>
                <w:sz w:val="12"/>
                <w:szCs w:val="12"/>
              </w:rPr>
              <w:t>Сеть питания аварийного блока</w:t>
            </w:r>
          </w:p>
        </w:tc>
        <w:tc>
          <w:tcPr>
            <w:tcW w:w="2124" w:type="dxa"/>
            <w:shd w:val="clear" w:color="auto" w:fill="auto"/>
            <w:tcMar>
              <w:top w:w="57" w:type="dxa"/>
              <w:left w:w="57" w:type="dxa"/>
              <w:bottom w:w="57" w:type="dxa"/>
              <w:right w:w="57" w:type="dxa"/>
            </w:tcMar>
          </w:tcPr>
          <w:p w:rsidR="00526F5E" w:rsidRPr="00F36DCB" w:rsidRDefault="00526F5E" w:rsidP="003D233B">
            <w:pPr>
              <w:rPr>
                <w:rFonts w:ascii="Arial" w:hAnsi="Arial" w:cs="Arial"/>
                <w:sz w:val="12"/>
                <w:szCs w:val="12"/>
                <w:lang w:val="en-US"/>
              </w:rPr>
            </w:pPr>
            <w:r w:rsidRPr="00F36DCB">
              <w:rPr>
                <w:rFonts w:ascii="Arial" w:hAnsi="Arial" w:cs="Arial"/>
                <w:sz w:val="12"/>
                <w:szCs w:val="12"/>
                <w:lang w:val="en-US"/>
              </w:rPr>
              <w:t>Power supply net of the emergency unit</w:t>
            </w:r>
          </w:p>
        </w:tc>
        <w:tc>
          <w:tcPr>
            <w:tcW w:w="1548" w:type="dxa"/>
            <w:shd w:val="clear" w:color="auto" w:fill="auto"/>
            <w:tcMar>
              <w:top w:w="57" w:type="dxa"/>
              <w:left w:w="57" w:type="dxa"/>
              <w:bottom w:w="57" w:type="dxa"/>
              <w:right w:w="57" w:type="dxa"/>
            </w:tcMar>
          </w:tcPr>
          <w:p w:rsidR="00526F5E" w:rsidRPr="00F36DCB" w:rsidRDefault="00526F5E" w:rsidP="003D233B">
            <w:pPr>
              <w:rPr>
                <w:rFonts w:ascii="Arial" w:hAnsi="Arial" w:cs="Arial"/>
                <w:sz w:val="12"/>
                <w:szCs w:val="12"/>
                <w:lang w:val="en-US"/>
              </w:rPr>
            </w:pPr>
            <w:r w:rsidRPr="00F36DCB">
              <w:rPr>
                <w:rFonts w:ascii="Arial" w:hAnsi="Arial" w:cs="Arial"/>
                <w:sz w:val="12"/>
                <w:szCs w:val="12"/>
              </w:rPr>
              <w:t>Қорек</w:t>
            </w:r>
            <w:r w:rsidRPr="00F36DCB">
              <w:rPr>
                <w:rFonts w:ascii="Arial" w:hAnsi="Arial" w:cs="Arial"/>
                <w:sz w:val="12"/>
                <w:szCs w:val="12"/>
                <w:lang w:val="en-US"/>
              </w:rPr>
              <w:t xml:space="preserve"> </w:t>
            </w:r>
            <w:r w:rsidRPr="00F36DCB">
              <w:rPr>
                <w:rFonts w:ascii="Arial" w:hAnsi="Arial" w:cs="Arial"/>
                <w:sz w:val="12"/>
                <w:szCs w:val="12"/>
              </w:rPr>
              <w:t>көзі</w:t>
            </w:r>
            <w:r w:rsidRPr="00F36DCB">
              <w:rPr>
                <w:rFonts w:ascii="Arial" w:hAnsi="Arial" w:cs="Arial"/>
                <w:sz w:val="12"/>
                <w:szCs w:val="12"/>
                <w:lang w:val="en-US"/>
              </w:rPr>
              <w:t xml:space="preserve"> </w:t>
            </w:r>
            <w:r w:rsidRPr="00F36DCB">
              <w:rPr>
                <w:rFonts w:ascii="Arial" w:hAnsi="Arial" w:cs="Arial"/>
                <w:sz w:val="12"/>
                <w:szCs w:val="12"/>
              </w:rPr>
              <w:t>желісі</w:t>
            </w:r>
            <w:r w:rsidRPr="00F36DCB">
              <w:rPr>
                <w:rFonts w:ascii="Arial" w:hAnsi="Arial" w:cs="Arial"/>
                <w:sz w:val="12"/>
                <w:szCs w:val="12"/>
                <w:lang w:val="en-US"/>
              </w:rPr>
              <w:t xml:space="preserve"> - </w:t>
            </w:r>
            <w:r w:rsidRPr="00F36DCB">
              <w:rPr>
                <w:rFonts w:ascii="Arial" w:hAnsi="Arial" w:cs="Arial"/>
                <w:sz w:val="12"/>
                <w:szCs w:val="12"/>
              </w:rPr>
              <w:t>Апат</w:t>
            </w:r>
            <w:r w:rsidRPr="00F36DCB">
              <w:rPr>
                <w:rFonts w:ascii="Arial" w:hAnsi="Arial" w:cs="Arial"/>
                <w:sz w:val="12"/>
                <w:szCs w:val="12"/>
                <w:lang w:val="en-US"/>
              </w:rPr>
              <w:t xml:space="preserve"> </w:t>
            </w:r>
            <w:r w:rsidRPr="00F36DCB">
              <w:rPr>
                <w:rFonts w:ascii="Arial" w:hAnsi="Arial" w:cs="Arial"/>
                <w:sz w:val="12"/>
                <w:szCs w:val="12"/>
              </w:rPr>
              <w:t>блогы</w:t>
            </w:r>
          </w:p>
        </w:tc>
        <w:tc>
          <w:tcPr>
            <w:tcW w:w="2100" w:type="dxa"/>
            <w:shd w:val="clear" w:color="auto" w:fill="auto"/>
            <w:tcMar>
              <w:top w:w="57" w:type="dxa"/>
              <w:left w:w="57" w:type="dxa"/>
              <w:bottom w:w="57" w:type="dxa"/>
              <w:right w:w="57" w:type="dxa"/>
            </w:tcMar>
          </w:tcPr>
          <w:p w:rsidR="00526F5E" w:rsidRPr="00F36DCB" w:rsidRDefault="00526F5E" w:rsidP="003D233B">
            <w:pPr>
              <w:rPr>
                <w:rFonts w:ascii="Arial" w:hAnsi="Arial" w:cs="Arial"/>
                <w:sz w:val="12"/>
                <w:szCs w:val="12"/>
              </w:rPr>
            </w:pPr>
            <w:r w:rsidRPr="00F36DCB">
              <w:rPr>
                <w:rFonts w:ascii="Arial" w:hAnsi="Arial" w:cs="Arial"/>
                <w:sz w:val="12"/>
                <w:szCs w:val="12"/>
                <w:lang w:val="en-US"/>
              </w:rPr>
              <w:t>Сетка сілкавання</w:t>
            </w:r>
            <w:r w:rsidRPr="00F36DCB">
              <w:rPr>
                <w:rFonts w:ascii="Arial" w:hAnsi="Arial" w:cs="Arial"/>
                <w:sz w:val="12"/>
                <w:szCs w:val="12"/>
              </w:rPr>
              <w:t xml:space="preserve"> - аварыйны блок</w:t>
            </w:r>
          </w:p>
        </w:tc>
        <w:tc>
          <w:tcPr>
            <w:tcW w:w="2014" w:type="dxa"/>
            <w:shd w:val="clear" w:color="auto" w:fill="auto"/>
            <w:tcMar>
              <w:top w:w="57" w:type="dxa"/>
              <w:left w:w="57" w:type="dxa"/>
              <w:bottom w:w="57" w:type="dxa"/>
              <w:right w:w="57" w:type="dxa"/>
            </w:tcMar>
          </w:tcPr>
          <w:p w:rsidR="00526F5E" w:rsidRPr="00F36DCB" w:rsidRDefault="00526F5E" w:rsidP="003D233B">
            <w:pPr>
              <w:rPr>
                <w:rFonts w:ascii="Arial" w:hAnsi="Arial" w:cs="Arial"/>
                <w:sz w:val="12"/>
                <w:szCs w:val="12"/>
                <w:lang w:val="en-US"/>
              </w:rPr>
            </w:pPr>
            <w:r w:rsidRPr="00F36DCB">
              <w:rPr>
                <w:rFonts w:ascii="Arial" w:hAnsi="Arial" w:cs="Arial"/>
                <w:sz w:val="12"/>
                <w:szCs w:val="12"/>
              </w:rPr>
              <w:t>Мережа живлення</w:t>
            </w:r>
            <w:r>
              <w:rPr>
                <w:rFonts w:ascii="Arial" w:hAnsi="Arial" w:cs="Arial"/>
                <w:sz w:val="12"/>
                <w:szCs w:val="12"/>
              </w:rPr>
              <w:t>-</w:t>
            </w:r>
            <w:r w:rsidRPr="00F36DCB">
              <w:rPr>
                <w:rFonts w:ascii="Arial" w:hAnsi="Arial" w:cs="Arial"/>
                <w:sz w:val="12"/>
                <w:szCs w:val="12"/>
                <w:lang w:val="en-US"/>
              </w:rPr>
              <w:t>аварійний блок</w:t>
            </w:r>
          </w:p>
        </w:tc>
      </w:tr>
      <w:tr w:rsidR="00526F5E" w:rsidRPr="004314CB" w:rsidTr="003D233B">
        <w:trPr>
          <w:trHeight w:val="198"/>
        </w:trPr>
        <w:tc>
          <w:tcPr>
            <w:tcW w:w="363" w:type="dxa"/>
            <w:tcBorders>
              <w:top w:val="single" w:sz="4" w:space="0" w:color="auto"/>
            </w:tcBorders>
            <w:tcMar>
              <w:top w:w="57" w:type="dxa"/>
              <w:left w:w="57" w:type="dxa"/>
              <w:bottom w:w="57" w:type="dxa"/>
              <w:right w:w="57" w:type="dxa"/>
            </w:tcMar>
          </w:tcPr>
          <w:p w:rsidR="00526F5E" w:rsidRPr="00911006" w:rsidRDefault="00526F5E" w:rsidP="003D233B">
            <w:pPr>
              <w:autoSpaceDE w:val="0"/>
              <w:autoSpaceDN w:val="0"/>
              <w:adjustRightInd w:val="0"/>
              <w:rPr>
                <w:rFonts w:ascii="Arial" w:hAnsi="Arial" w:cs="Arial"/>
                <w:i/>
                <w:color w:val="000000"/>
                <w:sz w:val="12"/>
                <w:szCs w:val="12"/>
                <w:lang w:val="en-US"/>
              </w:rPr>
            </w:pPr>
            <w:r w:rsidRPr="00911006">
              <w:rPr>
                <w:rFonts w:ascii="Arial" w:hAnsi="Arial" w:cs="Arial"/>
                <w:i/>
                <w:color w:val="000000"/>
                <w:sz w:val="12"/>
                <w:szCs w:val="12"/>
                <w:lang w:val="en-US"/>
              </w:rPr>
              <w:t>4</w:t>
            </w:r>
          </w:p>
        </w:tc>
        <w:tc>
          <w:tcPr>
            <w:tcW w:w="1987" w:type="dxa"/>
            <w:shd w:val="clear" w:color="auto" w:fill="auto"/>
            <w:tcMar>
              <w:top w:w="57" w:type="dxa"/>
              <w:left w:w="57" w:type="dxa"/>
              <w:bottom w:w="57" w:type="dxa"/>
              <w:right w:w="57" w:type="dxa"/>
            </w:tcMar>
          </w:tcPr>
          <w:p w:rsidR="00526F5E" w:rsidRPr="00F36DCB" w:rsidRDefault="00526F5E" w:rsidP="003D233B">
            <w:pPr>
              <w:rPr>
                <w:rFonts w:ascii="Arial" w:hAnsi="Arial" w:cs="Arial"/>
                <w:sz w:val="12"/>
                <w:szCs w:val="12"/>
              </w:rPr>
            </w:pPr>
            <w:r w:rsidRPr="00F36DCB">
              <w:rPr>
                <w:rFonts w:ascii="Arial" w:hAnsi="Arial" w:cs="Arial"/>
                <w:sz w:val="12"/>
                <w:szCs w:val="12"/>
              </w:rPr>
              <w:t>ЭПРА</w:t>
            </w:r>
          </w:p>
        </w:tc>
        <w:tc>
          <w:tcPr>
            <w:tcW w:w="2124" w:type="dxa"/>
            <w:shd w:val="clear" w:color="auto" w:fill="auto"/>
            <w:tcMar>
              <w:top w:w="57" w:type="dxa"/>
              <w:left w:w="57" w:type="dxa"/>
              <w:bottom w:w="57" w:type="dxa"/>
              <w:right w:w="57" w:type="dxa"/>
            </w:tcMar>
          </w:tcPr>
          <w:p w:rsidR="00526F5E" w:rsidRPr="00F36DCB" w:rsidRDefault="00526F5E" w:rsidP="003D233B">
            <w:pPr>
              <w:rPr>
                <w:rFonts w:ascii="Arial" w:hAnsi="Arial" w:cs="Arial"/>
                <w:sz w:val="12"/>
                <w:szCs w:val="12"/>
                <w:lang w:val="en-US"/>
              </w:rPr>
            </w:pPr>
            <w:r w:rsidRPr="00F36DCB">
              <w:rPr>
                <w:rFonts w:ascii="Arial" w:hAnsi="Arial" w:cs="Arial"/>
                <w:sz w:val="12"/>
                <w:szCs w:val="12"/>
                <w:lang w:val="en-US"/>
              </w:rPr>
              <w:t>ECG</w:t>
            </w:r>
          </w:p>
        </w:tc>
        <w:tc>
          <w:tcPr>
            <w:tcW w:w="1548" w:type="dxa"/>
            <w:shd w:val="clear" w:color="auto" w:fill="auto"/>
            <w:tcMar>
              <w:top w:w="57" w:type="dxa"/>
              <w:left w:w="57" w:type="dxa"/>
              <w:bottom w:w="57" w:type="dxa"/>
              <w:right w:w="57" w:type="dxa"/>
            </w:tcMar>
          </w:tcPr>
          <w:p w:rsidR="00526F5E" w:rsidRPr="00F36DCB" w:rsidRDefault="00526F5E" w:rsidP="003D233B">
            <w:pPr>
              <w:rPr>
                <w:rFonts w:ascii="Arial" w:hAnsi="Arial" w:cs="Arial"/>
                <w:sz w:val="12"/>
                <w:szCs w:val="12"/>
              </w:rPr>
            </w:pPr>
            <w:r w:rsidRPr="00F36DCB">
              <w:rPr>
                <w:rFonts w:ascii="Arial" w:hAnsi="Arial" w:cs="Arial"/>
                <w:sz w:val="12"/>
                <w:szCs w:val="12"/>
              </w:rPr>
              <w:t>ІҚРА</w:t>
            </w:r>
          </w:p>
        </w:tc>
        <w:tc>
          <w:tcPr>
            <w:tcW w:w="2100" w:type="dxa"/>
            <w:shd w:val="clear" w:color="auto" w:fill="auto"/>
            <w:tcMar>
              <w:top w:w="57" w:type="dxa"/>
              <w:left w:w="57" w:type="dxa"/>
              <w:bottom w:w="57" w:type="dxa"/>
              <w:right w:w="57" w:type="dxa"/>
            </w:tcMar>
          </w:tcPr>
          <w:p w:rsidR="00526F5E" w:rsidRPr="00F36DCB" w:rsidRDefault="00526F5E" w:rsidP="003D233B">
            <w:pPr>
              <w:rPr>
                <w:rFonts w:ascii="Arial" w:hAnsi="Arial" w:cs="Arial"/>
                <w:sz w:val="12"/>
                <w:szCs w:val="12"/>
              </w:rPr>
            </w:pPr>
            <w:r w:rsidRPr="00F36DCB">
              <w:rPr>
                <w:rFonts w:ascii="Arial" w:hAnsi="Arial" w:cs="Arial"/>
                <w:sz w:val="12"/>
                <w:szCs w:val="12"/>
              </w:rPr>
              <w:t>ЭПРА</w:t>
            </w:r>
          </w:p>
        </w:tc>
        <w:tc>
          <w:tcPr>
            <w:tcW w:w="2014" w:type="dxa"/>
            <w:shd w:val="clear" w:color="auto" w:fill="auto"/>
            <w:tcMar>
              <w:top w:w="57" w:type="dxa"/>
              <w:left w:w="57" w:type="dxa"/>
              <w:bottom w:w="57" w:type="dxa"/>
              <w:right w:w="57" w:type="dxa"/>
            </w:tcMar>
          </w:tcPr>
          <w:p w:rsidR="00526F5E" w:rsidRPr="00F36DCB" w:rsidRDefault="00526F5E" w:rsidP="003D233B">
            <w:pPr>
              <w:rPr>
                <w:rFonts w:ascii="Arial" w:hAnsi="Arial" w:cs="Arial"/>
                <w:sz w:val="12"/>
                <w:szCs w:val="12"/>
              </w:rPr>
            </w:pPr>
            <w:r w:rsidRPr="00F36DCB">
              <w:rPr>
                <w:rFonts w:ascii="Arial" w:hAnsi="Arial" w:cs="Arial"/>
                <w:sz w:val="12"/>
                <w:szCs w:val="12"/>
              </w:rPr>
              <w:t>ЕПРА</w:t>
            </w:r>
          </w:p>
        </w:tc>
      </w:tr>
      <w:tr w:rsidR="00526F5E" w:rsidRPr="004314CB" w:rsidTr="003D233B">
        <w:trPr>
          <w:trHeight w:val="198"/>
        </w:trPr>
        <w:tc>
          <w:tcPr>
            <w:tcW w:w="363" w:type="dxa"/>
            <w:tcBorders>
              <w:top w:val="single" w:sz="4" w:space="0" w:color="auto"/>
            </w:tcBorders>
            <w:tcMar>
              <w:top w:w="57" w:type="dxa"/>
              <w:left w:w="57" w:type="dxa"/>
              <w:bottom w:w="57" w:type="dxa"/>
              <w:right w:w="57" w:type="dxa"/>
            </w:tcMar>
          </w:tcPr>
          <w:p w:rsidR="00526F5E" w:rsidRPr="00911006" w:rsidRDefault="00526F5E" w:rsidP="003D233B">
            <w:pPr>
              <w:autoSpaceDE w:val="0"/>
              <w:autoSpaceDN w:val="0"/>
              <w:adjustRightInd w:val="0"/>
              <w:rPr>
                <w:rFonts w:ascii="Arial" w:hAnsi="Arial" w:cs="Arial"/>
                <w:bCs/>
                <w:i/>
                <w:color w:val="000000"/>
                <w:sz w:val="12"/>
                <w:szCs w:val="12"/>
                <w:lang w:val="en-US"/>
              </w:rPr>
            </w:pPr>
            <w:r w:rsidRPr="00911006">
              <w:rPr>
                <w:rFonts w:ascii="Arial" w:hAnsi="Arial" w:cs="Arial"/>
                <w:bCs/>
                <w:i/>
                <w:color w:val="000000"/>
                <w:sz w:val="12"/>
                <w:szCs w:val="12"/>
                <w:lang w:val="en-US"/>
              </w:rPr>
              <w:t>5</w:t>
            </w:r>
          </w:p>
        </w:tc>
        <w:tc>
          <w:tcPr>
            <w:tcW w:w="1987" w:type="dxa"/>
            <w:shd w:val="clear" w:color="auto" w:fill="auto"/>
            <w:tcMar>
              <w:top w:w="57" w:type="dxa"/>
              <w:left w:w="57" w:type="dxa"/>
              <w:bottom w:w="57" w:type="dxa"/>
              <w:right w:w="57" w:type="dxa"/>
            </w:tcMar>
          </w:tcPr>
          <w:p w:rsidR="00526F5E" w:rsidRPr="00F36DCB" w:rsidRDefault="00526F5E" w:rsidP="003D233B">
            <w:pPr>
              <w:rPr>
                <w:rFonts w:ascii="Arial" w:hAnsi="Arial" w:cs="Arial"/>
                <w:sz w:val="12"/>
                <w:szCs w:val="12"/>
              </w:rPr>
            </w:pPr>
            <w:r w:rsidRPr="00F36DCB">
              <w:rPr>
                <w:rFonts w:ascii="Arial" w:hAnsi="Arial" w:cs="Arial"/>
                <w:sz w:val="12"/>
                <w:szCs w:val="12"/>
              </w:rPr>
              <w:t>Лампы</w:t>
            </w:r>
          </w:p>
        </w:tc>
        <w:tc>
          <w:tcPr>
            <w:tcW w:w="2124" w:type="dxa"/>
            <w:shd w:val="clear" w:color="auto" w:fill="auto"/>
            <w:tcMar>
              <w:top w:w="57" w:type="dxa"/>
              <w:left w:w="57" w:type="dxa"/>
              <w:bottom w:w="57" w:type="dxa"/>
              <w:right w:w="57" w:type="dxa"/>
            </w:tcMar>
          </w:tcPr>
          <w:p w:rsidR="00526F5E" w:rsidRPr="00F36DCB" w:rsidRDefault="00526F5E" w:rsidP="003D233B">
            <w:pPr>
              <w:rPr>
                <w:rFonts w:ascii="Arial" w:hAnsi="Arial" w:cs="Arial"/>
                <w:sz w:val="12"/>
                <w:szCs w:val="12"/>
                <w:lang w:val="en-US"/>
              </w:rPr>
            </w:pPr>
            <w:r w:rsidRPr="00F36DCB">
              <w:rPr>
                <w:rFonts w:ascii="Arial" w:hAnsi="Arial" w:cs="Arial"/>
                <w:sz w:val="12"/>
                <w:szCs w:val="12"/>
                <w:lang w:val="en-US"/>
              </w:rPr>
              <w:t>Lamps</w:t>
            </w:r>
          </w:p>
        </w:tc>
        <w:tc>
          <w:tcPr>
            <w:tcW w:w="1548" w:type="dxa"/>
            <w:shd w:val="clear" w:color="auto" w:fill="auto"/>
            <w:tcMar>
              <w:top w:w="57" w:type="dxa"/>
              <w:left w:w="57" w:type="dxa"/>
              <w:bottom w:w="57" w:type="dxa"/>
              <w:right w:w="57" w:type="dxa"/>
            </w:tcMar>
          </w:tcPr>
          <w:p w:rsidR="00526F5E" w:rsidRPr="00F36DCB" w:rsidRDefault="00526F5E" w:rsidP="003D233B">
            <w:pPr>
              <w:rPr>
                <w:rFonts w:ascii="Arial" w:hAnsi="Arial" w:cs="Arial"/>
                <w:sz w:val="12"/>
                <w:szCs w:val="12"/>
              </w:rPr>
            </w:pPr>
            <w:r>
              <w:rPr>
                <w:rFonts w:ascii="Arial" w:hAnsi="Arial" w:cs="Arial"/>
                <w:sz w:val="12"/>
                <w:szCs w:val="12"/>
              </w:rPr>
              <w:t>Л</w:t>
            </w:r>
            <w:r w:rsidRPr="00F36DCB">
              <w:rPr>
                <w:rFonts w:ascii="Arial" w:hAnsi="Arial" w:cs="Arial"/>
                <w:sz w:val="12"/>
                <w:szCs w:val="12"/>
              </w:rPr>
              <w:t>ампалар</w:t>
            </w:r>
          </w:p>
        </w:tc>
        <w:tc>
          <w:tcPr>
            <w:tcW w:w="2100" w:type="dxa"/>
            <w:shd w:val="clear" w:color="auto" w:fill="auto"/>
            <w:tcMar>
              <w:top w:w="57" w:type="dxa"/>
              <w:left w:w="57" w:type="dxa"/>
              <w:bottom w:w="57" w:type="dxa"/>
              <w:right w:w="57" w:type="dxa"/>
            </w:tcMar>
          </w:tcPr>
          <w:p w:rsidR="00526F5E" w:rsidRPr="00F36DCB" w:rsidRDefault="00526F5E" w:rsidP="003D233B">
            <w:pPr>
              <w:rPr>
                <w:rFonts w:ascii="Arial" w:hAnsi="Arial" w:cs="Arial"/>
                <w:sz w:val="12"/>
                <w:szCs w:val="12"/>
              </w:rPr>
            </w:pPr>
            <w:r>
              <w:rPr>
                <w:rFonts w:ascii="Arial" w:hAnsi="Arial" w:cs="Arial"/>
                <w:sz w:val="12"/>
                <w:szCs w:val="12"/>
              </w:rPr>
              <w:t>Л</w:t>
            </w:r>
            <w:r w:rsidRPr="00F36DCB">
              <w:rPr>
                <w:rFonts w:ascii="Arial" w:hAnsi="Arial" w:cs="Arial"/>
                <w:sz w:val="12"/>
                <w:szCs w:val="12"/>
              </w:rPr>
              <w:t>ямпы</w:t>
            </w:r>
          </w:p>
        </w:tc>
        <w:tc>
          <w:tcPr>
            <w:tcW w:w="2014" w:type="dxa"/>
            <w:shd w:val="clear" w:color="auto" w:fill="auto"/>
            <w:tcMar>
              <w:top w:w="57" w:type="dxa"/>
              <w:left w:w="57" w:type="dxa"/>
              <w:bottom w:w="57" w:type="dxa"/>
              <w:right w:w="57" w:type="dxa"/>
            </w:tcMar>
          </w:tcPr>
          <w:p w:rsidR="00526F5E" w:rsidRPr="00F36DCB" w:rsidRDefault="00526F5E" w:rsidP="003D233B">
            <w:pPr>
              <w:rPr>
                <w:rFonts w:ascii="Arial" w:hAnsi="Arial" w:cs="Arial"/>
                <w:sz w:val="12"/>
                <w:szCs w:val="12"/>
              </w:rPr>
            </w:pPr>
            <w:r>
              <w:rPr>
                <w:rFonts w:ascii="Arial" w:hAnsi="Arial" w:cs="Arial"/>
                <w:sz w:val="12"/>
                <w:szCs w:val="12"/>
              </w:rPr>
              <w:t>Л</w:t>
            </w:r>
            <w:r w:rsidRPr="00F36DCB">
              <w:rPr>
                <w:rFonts w:ascii="Arial" w:hAnsi="Arial" w:cs="Arial"/>
                <w:sz w:val="12"/>
                <w:szCs w:val="12"/>
              </w:rPr>
              <w:t>ампи</w:t>
            </w:r>
          </w:p>
        </w:tc>
      </w:tr>
      <w:tr w:rsidR="00526F5E" w:rsidRPr="004314CB" w:rsidTr="003D233B">
        <w:trPr>
          <w:trHeight w:val="198"/>
        </w:trPr>
        <w:tc>
          <w:tcPr>
            <w:tcW w:w="363" w:type="dxa"/>
            <w:tcBorders>
              <w:top w:val="single" w:sz="4" w:space="0" w:color="auto"/>
            </w:tcBorders>
            <w:tcMar>
              <w:top w:w="57" w:type="dxa"/>
              <w:left w:w="57" w:type="dxa"/>
              <w:bottom w:w="57" w:type="dxa"/>
              <w:right w:w="57" w:type="dxa"/>
            </w:tcMar>
          </w:tcPr>
          <w:p w:rsidR="00526F5E" w:rsidRPr="00911006" w:rsidRDefault="00526F5E" w:rsidP="003D233B">
            <w:pPr>
              <w:autoSpaceDE w:val="0"/>
              <w:autoSpaceDN w:val="0"/>
              <w:adjustRightInd w:val="0"/>
              <w:rPr>
                <w:rFonts w:ascii="Arial" w:hAnsi="Arial" w:cs="Arial"/>
                <w:bCs/>
                <w:i/>
                <w:color w:val="000000"/>
                <w:sz w:val="12"/>
                <w:szCs w:val="12"/>
                <w:lang w:val="en-US"/>
              </w:rPr>
            </w:pPr>
            <w:r w:rsidRPr="00911006">
              <w:rPr>
                <w:rFonts w:ascii="Arial" w:hAnsi="Arial" w:cs="Arial"/>
                <w:bCs/>
                <w:i/>
                <w:color w:val="000000"/>
                <w:sz w:val="12"/>
                <w:szCs w:val="12"/>
                <w:lang w:val="en-US"/>
              </w:rPr>
              <w:t>6</w:t>
            </w:r>
          </w:p>
        </w:tc>
        <w:tc>
          <w:tcPr>
            <w:tcW w:w="1987" w:type="dxa"/>
            <w:shd w:val="clear" w:color="auto" w:fill="auto"/>
            <w:tcMar>
              <w:top w:w="57" w:type="dxa"/>
              <w:left w:w="57" w:type="dxa"/>
              <w:bottom w:w="57" w:type="dxa"/>
              <w:right w:w="57" w:type="dxa"/>
            </w:tcMar>
          </w:tcPr>
          <w:p w:rsidR="00526F5E" w:rsidRPr="00F36DCB" w:rsidRDefault="00526F5E" w:rsidP="003D233B">
            <w:pPr>
              <w:rPr>
                <w:rFonts w:ascii="Arial" w:hAnsi="Arial" w:cs="Arial"/>
                <w:sz w:val="12"/>
                <w:szCs w:val="12"/>
              </w:rPr>
            </w:pPr>
            <w:r w:rsidRPr="00F36DCB">
              <w:rPr>
                <w:rFonts w:ascii="Arial" w:hAnsi="Arial" w:cs="Arial"/>
                <w:sz w:val="12"/>
                <w:szCs w:val="12"/>
              </w:rPr>
              <w:t>Блок аварийного питания</w:t>
            </w:r>
          </w:p>
        </w:tc>
        <w:tc>
          <w:tcPr>
            <w:tcW w:w="2124" w:type="dxa"/>
            <w:shd w:val="clear" w:color="auto" w:fill="auto"/>
            <w:tcMar>
              <w:top w:w="57" w:type="dxa"/>
              <w:left w:w="57" w:type="dxa"/>
              <w:bottom w:w="57" w:type="dxa"/>
              <w:right w:w="57" w:type="dxa"/>
            </w:tcMar>
          </w:tcPr>
          <w:p w:rsidR="00526F5E" w:rsidRPr="00F36DCB" w:rsidRDefault="00526F5E" w:rsidP="003D233B">
            <w:pPr>
              <w:rPr>
                <w:rFonts w:ascii="Arial" w:hAnsi="Arial" w:cs="Arial"/>
                <w:sz w:val="12"/>
                <w:szCs w:val="12"/>
                <w:lang w:val="en-US"/>
              </w:rPr>
            </w:pPr>
            <w:r w:rsidRPr="00F36DCB">
              <w:rPr>
                <w:rFonts w:ascii="Arial" w:hAnsi="Arial" w:cs="Arial"/>
                <w:sz w:val="12"/>
                <w:szCs w:val="12"/>
                <w:lang w:val="en-US"/>
              </w:rPr>
              <w:t>Emergency power unit</w:t>
            </w:r>
          </w:p>
        </w:tc>
        <w:tc>
          <w:tcPr>
            <w:tcW w:w="1548" w:type="dxa"/>
            <w:shd w:val="clear" w:color="auto" w:fill="auto"/>
            <w:tcMar>
              <w:top w:w="57" w:type="dxa"/>
              <w:left w:w="57" w:type="dxa"/>
              <w:bottom w:w="57" w:type="dxa"/>
              <w:right w:w="57" w:type="dxa"/>
            </w:tcMar>
          </w:tcPr>
          <w:p w:rsidR="00526F5E" w:rsidRPr="00F36DCB" w:rsidRDefault="00526F5E" w:rsidP="003D233B">
            <w:pPr>
              <w:rPr>
                <w:rFonts w:ascii="Arial" w:hAnsi="Arial" w:cs="Arial"/>
                <w:sz w:val="12"/>
                <w:szCs w:val="12"/>
              </w:rPr>
            </w:pPr>
            <w:r w:rsidRPr="00F36DCB">
              <w:rPr>
                <w:rFonts w:ascii="Arial" w:hAnsi="Arial" w:cs="Arial"/>
                <w:sz w:val="12"/>
                <w:szCs w:val="12"/>
              </w:rPr>
              <w:t>Қосымша қорек беру боксы</w:t>
            </w:r>
          </w:p>
        </w:tc>
        <w:tc>
          <w:tcPr>
            <w:tcW w:w="2100" w:type="dxa"/>
            <w:shd w:val="clear" w:color="auto" w:fill="auto"/>
            <w:tcMar>
              <w:top w:w="57" w:type="dxa"/>
              <w:left w:w="57" w:type="dxa"/>
              <w:bottom w:w="57" w:type="dxa"/>
              <w:right w:w="57" w:type="dxa"/>
            </w:tcMar>
          </w:tcPr>
          <w:p w:rsidR="00526F5E" w:rsidRPr="00F36DCB" w:rsidRDefault="00526F5E" w:rsidP="003D233B">
            <w:pPr>
              <w:rPr>
                <w:rFonts w:ascii="Arial" w:hAnsi="Arial" w:cs="Arial"/>
                <w:sz w:val="12"/>
                <w:szCs w:val="12"/>
              </w:rPr>
            </w:pPr>
            <w:r w:rsidRPr="00F36DCB">
              <w:rPr>
                <w:rFonts w:ascii="Arial" w:hAnsi="Arial" w:cs="Arial"/>
                <w:sz w:val="12"/>
                <w:szCs w:val="12"/>
              </w:rPr>
              <w:t>Бокс аварыйнага сілкавання</w:t>
            </w:r>
          </w:p>
        </w:tc>
        <w:tc>
          <w:tcPr>
            <w:tcW w:w="2014" w:type="dxa"/>
            <w:shd w:val="clear" w:color="auto" w:fill="auto"/>
            <w:tcMar>
              <w:top w:w="57" w:type="dxa"/>
              <w:left w:w="57" w:type="dxa"/>
              <w:bottom w:w="57" w:type="dxa"/>
              <w:right w:w="57" w:type="dxa"/>
            </w:tcMar>
          </w:tcPr>
          <w:p w:rsidR="00526F5E" w:rsidRPr="00F36DCB" w:rsidRDefault="00526F5E" w:rsidP="003D233B">
            <w:pPr>
              <w:rPr>
                <w:rFonts w:ascii="Arial" w:hAnsi="Arial" w:cs="Arial"/>
                <w:sz w:val="12"/>
                <w:szCs w:val="12"/>
              </w:rPr>
            </w:pPr>
            <w:r w:rsidRPr="00F36DCB">
              <w:rPr>
                <w:rFonts w:ascii="Arial" w:hAnsi="Arial" w:cs="Arial"/>
                <w:sz w:val="12"/>
                <w:szCs w:val="12"/>
              </w:rPr>
              <w:t>Бокс аварійного живлення</w:t>
            </w:r>
          </w:p>
        </w:tc>
      </w:tr>
      <w:tr w:rsidR="00526F5E" w:rsidRPr="004314CB" w:rsidTr="003D233B">
        <w:trPr>
          <w:trHeight w:val="198"/>
        </w:trPr>
        <w:tc>
          <w:tcPr>
            <w:tcW w:w="363" w:type="dxa"/>
            <w:tcBorders>
              <w:top w:val="single" w:sz="4" w:space="0" w:color="auto"/>
            </w:tcBorders>
            <w:tcMar>
              <w:top w:w="57" w:type="dxa"/>
              <w:left w:w="57" w:type="dxa"/>
              <w:bottom w:w="57" w:type="dxa"/>
              <w:right w:w="57" w:type="dxa"/>
            </w:tcMar>
          </w:tcPr>
          <w:p w:rsidR="00526F5E" w:rsidRPr="00911006" w:rsidRDefault="00526F5E" w:rsidP="003D233B">
            <w:pPr>
              <w:autoSpaceDE w:val="0"/>
              <w:autoSpaceDN w:val="0"/>
              <w:adjustRightInd w:val="0"/>
              <w:rPr>
                <w:rFonts w:ascii="Arial" w:hAnsi="Arial" w:cs="Arial"/>
                <w:bCs/>
                <w:i/>
                <w:color w:val="000000"/>
                <w:sz w:val="12"/>
                <w:szCs w:val="12"/>
                <w:lang w:val="en-US"/>
              </w:rPr>
            </w:pPr>
            <w:r w:rsidRPr="00911006">
              <w:rPr>
                <w:rFonts w:ascii="Arial" w:hAnsi="Arial" w:cs="Arial"/>
                <w:bCs/>
                <w:i/>
                <w:color w:val="000000"/>
                <w:sz w:val="12"/>
                <w:szCs w:val="12"/>
                <w:lang w:val="en-US"/>
              </w:rPr>
              <w:t>7</w:t>
            </w:r>
          </w:p>
        </w:tc>
        <w:tc>
          <w:tcPr>
            <w:tcW w:w="1987" w:type="dxa"/>
            <w:shd w:val="clear" w:color="auto" w:fill="auto"/>
            <w:tcMar>
              <w:top w:w="57" w:type="dxa"/>
              <w:left w:w="57" w:type="dxa"/>
              <w:bottom w:w="57" w:type="dxa"/>
              <w:right w:w="57" w:type="dxa"/>
            </w:tcMar>
          </w:tcPr>
          <w:p w:rsidR="00526F5E" w:rsidRPr="00F36DCB" w:rsidRDefault="00526F5E" w:rsidP="003D233B">
            <w:pPr>
              <w:rPr>
                <w:rFonts w:ascii="Arial" w:hAnsi="Arial" w:cs="Arial"/>
                <w:sz w:val="12"/>
                <w:szCs w:val="12"/>
              </w:rPr>
            </w:pPr>
            <w:r w:rsidRPr="00F36DCB">
              <w:rPr>
                <w:rFonts w:ascii="Arial" w:hAnsi="Arial" w:cs="Arial"/>
                <w:sz w:val="12"/>
                <w:szCs w:val="12"/>
              </w:rPr>
              <w:t>Светильник</w:t>
            </w:r>
          </w:p>
        </w:tc>
        <w:tc>
          <w:tcPr>
            <w:tcW w:w="2124" w:type="dxa"/>
            <w:shd w:val="clear" w:color="auto" w:fill="auto"/>
            <w:tcMar>
              <w:top w:w="57" w:type="dxa"/>
              <w:left w:w="57" w:type="dxa"/>
              <w:bottom w:w="57" w:type="dxa"/>
              <w:right w:w="57" w:type="dxa"/>
            </w:tcMar>
          </w:tcPr>
          <w:p w:rsidR="00526F5E" w:rsidRPr="00F36DCB" w:rsidRDefault="00526F5E" w:rsidP="003D233B">
            <w:pPr>
              <w:rPr>
                <w:rFonts w:ascii="Arial" w:hAnsi="Arial" w:cs="Arial"/>
                <w:sz w:val="12"/>
                <w:szCs w:val="12"/>
                <w:lang w:val="en-US"/>
              </w:rPr>
            </w:pPr>
            <w:r w:rsidRPr="00F36DCB">
              <w:rPr>
                <w:rFonts w:ascii="Arial" w:hAnsi="Arial" w:cs="Arial"/>
                <w:sz w:val="12"/>
                <w:szCs w:val="12"/>
                <w:lang w:val="en-US"/>
              </w:rPr>
              <w:t>Lighting fixture</w:t>
            </w:r>
          </w:p>
        </w:tc>
        <w:tc>
          <w:tcPr>
            <w:tcW w:w="1548" w:type="dxa"/>
            <w:shd w:val="clear" w:color="auto" w:fill="auto"/>
            <w:tcMar>
              <w:top w:w="57" w:type="dxa"/>
              <w:left w:w="57" w:type="dxa"/>
              <w:bottom w:w="57" w:type="dxa"/>
              <w:right w:w="57" w:type="dxa"/>
            </w:tcMar>
          </w:tcPr>
          <w:p w:rsidR="00526F5E" w:rsidRPr="00F36DCB" w:rsidRDefault="00526F5E" w:rsidP="003D233B">
            <w:pPr>
              <w:rPr>
                <w:rFonts w:ascii="Arial" w:hAnsi="Arial" w:cs="Arial"/>
                <w:sz w:val="12"/>
                <w:szCs w:val="12"/>
              </w:rPr>
            </w:pPr>
            <w:r w:rsidRPr="00F36DCB">
              <w:rPr>
                <w:rFonts w:ascii="Arial" w:hAnsi="Arial" w:cs="Arial"/>
                <w:sz w:val="12"/>
                <w:szCs w:val="12"/>
              </w:rPr>
              <w:t>Шамдал</w:t>
            </w:r>
          </w:p>
        </w:tc>
        <w:tc>
          <w:tcPr>
            <w:tcW w:w="2100" w:type="dxa"/>
            <w:shd w:val="clear" w:color="auto" w:fill="auto"/>
            <w:tcMar>
              <w:top w:w="57" w:type="dxa"/>
              <w:left w:w="57" w:type="dxa"/>
              <w:bottom w:w="57" w:type="dxa"/>
              <w:right w:w="57" w:type="dxa"/>
            </w:tcMar>
          </w:tcPr>
          <w:p w:rsidR="00526F5E" w:rsidRPr="00F36DCB" w:rsidRDefault="00526F5E" w:rsidP="003D233B">
            <w:pPr>
              <w:rPr>
                <w:rFonts w:ascii="Arial" w:hAnsi="Arial" w:cs="Arial"/>
                <w:sz w:val="12"/>
                <w:szCs w:val="12"/>
              </w:rPr>
            </w:pPr>
            <w:r w:rsidRPr="00F36DCB">
              <w:rPr>
                <w:rFonts w:ascii="Arial" w:hAnsi="Arial" w:cs="Arial"/>
                <w:sz w:val="12"/>
                <w:szCs w:val="12"/>
              </w:rPr>
              <w:t>Свяцільня</w:t>
            </w:r>
          </w:p>
        </w:tc>
        <w:tc>
          <w:tcPr>
            <w:tcW w:w="2014" w:type="dxa"/>
            <w:shd w:val="clear" w:color="auto" w:fill="auto"/>
            <w:tcMar>
              <w:top w:w="57" w:type="dxa"/>
              <w:left w:w="57" w:type="dxa"/>
              <w:bottom w:w="57" w:type="dxa"/>
              <w:right w:w="57" w:type="dxa"/>
            </w:tcMar>
          </w:tcPr>
          <w:p w:rsidR="00526F5E" w:rsidRPr="00F36DCB" w:rsidRDefault="00526F5E" w:rsidP="003D233B">
            <w:pPr>
              <w:rPr>
                <w:rFonts w:ascii="Arial" w:hAnsi="Arial" w:cs="Arial"/>
                <w:sz w:val="12"/>
                <w:szCs w:val="12"/>
              </w:rPr>
            </w:pPr>
            <w:r w:rsidRPr="00F36DCB">
              <w:rPr>
                <w:rFonts w:ascii="Arial" w:hAnsi="Arial" w:cs="Arial"/>
                <w:sz w:val="12"/>
                <w:szCs w:val="12"/>
              </w:rPr>
              <w:t>Світильник</w:t>
            </w:r>
          </w:p>
        </w:tc>
      </w:tr>
      <w:tr w:rsidR="00526F5E" w:rsidRPr="004314CB" w:rsidTr="003D233B">
        <w:trPr>
          <w:trHeight w:val="198"/>
        </w:trPr>
        <w:tc>
          <w:tcPr>
            <w:tcW w:w="363" w:type="dxa"/>
            <w:tcMar>
              <w:top w:w="57" w:type="dxa"/>
              <w:left w:w="57" w:type="dxa"/>
              <w:bottom w:w="57" w:type="dxa"/>
              <w:right w:w="57" w:type="dxa"/>
            </w:tcMar>
          </w:tcPr>
          <w:p w:rsidR="00526F5E" w:rsidRDefault="00526F5E" w:rsidP="003D233B">
            <w:pPr>
              <w:rPr>
                <w:rFonts w:ascii="Arial" w:hAnsi="Arial" w:cs="Arial"/>
                <w:b/>
                <w:sz w:val="12"/>
                <w:szCs w:val="12"/>
                <w:lang w:val="en-US"/>
              </w:rPr>
            </w:pPr>
            <w:r>
              <w:rPr>
                <w:rFonts w:ascii="Arial" w:hAnsi="Arial" w:cs="Arial"/>
                <w:b/>
                <w:sz w:val="12"/>
                <w:szCs w:val="12"/>
              </w:rPr>
              <w:t>2</w:t>
            </w:r>
            <w:r>
              <w:rPr>
                <w:rFonts w:ascii="Arial" w:hAnsi="Arial" w:cs="Arial"/>
                <w:b/>
                <w:sz w:val="12"/>
                <w:szCs w:val="12"/>
                <w:lang w:val="en-US"/>
              </w:rPr>
              <w:t>.</w:t>
            </w:r>
          </w:p>
        </w:tc>
        <w:tc>
          <w:tcPr>
            <w:tcW w:w="1987" w:type="dxa"/>
            <w:tcMar>
              <w:top w:w="57" w:type="dxa"/>
              <w:left w:w="57" w:type="dxa"/>
              <w:bottom w:w="57" w:type="dxa"/>
              <w:right w:w="57" w:type="dxa"/>
            </w:tcMar>
          </w:tcPr>
          <w:p w:rsidR="00526F5E" w:rsidRPr="004314CB" w:rsidRDefault="00526F5E" w:rsidP="003D233B">
            <w:pPr>
              <w:rPr>
                <w:rFonts w:ascii="Arial" w:hAnsi="Arial" w:cs="Arial"/>
                <w:sz w:val="12"/>
                <w:szCs w:val="12"/>
              </w:rPr>
            </w:pPr>
            <w:r w:rsidRPr="004314CB">
              <w:rPr>
                <w:rFonts w:ascii="Arial" w:hAnsi="Arial" w:cs="Arial"/>
                <w:sz w:val="12"/>
                <w:szCs w:val="12"/>
              </w:rPr>
              <w:t>Габаритные размеры светильника:</w:t>
            </w:r>
          </w:p>
        </w:tc>
        <w:tc>
          <w:tcPr>
            <w:tcW w:w="2124" w:type="dxa"/>
            <w:tcMar>
              <w:top w:w="57" w:type="dxa"/>
              <w:left w:w="57" w:type="dxa"/>
              <w:bottom w:w="57" w:type="dxa"/>
              <w:right w:w="57" w:type="dxa"/>
            </w:tcMar>
          </w:tcPr>
          <w:p w:rsidR="00526F5E" w:rsidRPr="004314CB" w:rsidRDefault="00526F5E" w:rsidP="003D233B">
            <w:pPr>
              <w:rPr>
                <w:rFonts w:ascii="Arial" w:hAnsi="Arial" w:cs="Arial"/>
                <w:sz w:val="12"/>
                <w:szCs w:val="12"/>
              </w:rPr>
            </w:pPr>
            <w:r w:rsidRPr="004314CB">
              <w:rPr>
                <w:rFonts w:ascii="Arial" w:hAnsi="Arial" w:cs="Arial"/>
                <w:sz w:val="12"/>
                <w:szCs w:val="12"/>
              </w:rPr>
              <w:t>Overall dimensions</w:t>
            </w:r>
          </w:p>
        </w:tc>
        <w:tc>
          <w:tcPr>
            <w:tcW w:w="1548" w:type="dxa"/>
            <w:tcMar>
              <w:top w:w="57" w:type="dxa"/>
              <w:left w:w="57" w:type="dxa"/>
              <w:bottom w:w="57" w:type="dxa"/>
              <w:right w:w="57" w:type="dxa"/>
            </w:tcMar>
          </w:tcPr>
          <w:p w:rsidR="00526F5E" w:rsidRPr="000F5CC5" w:rsidRDefault="00526F5E" w:rsidP="003D233B">
            <w:pPr>
              <w:rPr>
                <w:rFonts w:ascii="Arial" w:hAnsi="Arial" w:cs="Arial"/>
                <w:sz w:val="12"/>
                <w:szCs w:val="12"/>
                <w:lang w:val="en-US"/>
              </w:rPr>
            </w:pPr>
            <w:r w:rsidRPr="000F5CC5">
              <w:rPr>
                <w:rFonts w:ascii="Arial" w:hAnsi="Arial" w:cs="Arial"/>
                <w:sz w:val="12"/>
                <w:szCs w:val="12"/>
                <w:lang w:val="en-US"/>
              </w:rPr>
              <w:t>Шырақтың габариттік өлшемдері:</w:t>
            </w:r>
          </w:p>
        </w:tc>
        <w:tc>
          <w:tcPr>
            <w:tcW w:w="2100" w:type="dxa"/>
            <w:tcMar>
              <w:top w:w="57" w:type="dxa"/>
              <w:left w:w="57" w:type="dxa"/>
              <w:bottom w:w="57" w:type="dxa"/>
              <w:right w:w="57" w:type="dxa"/>
            </w:tcMar>
          </w:tcPr>
          <w:p w:rsidR="00526F5E" w:rsidRPr="000F5CC5" w:rsidRDefault="00526F5E" w:rsidP="003D233B">
            <w:pPr>
              <w:rPr>
                <w:rFonts w:ascii="Arial" w:hAnsi="Arial" w:cs="Arial"/>
                <w:sz w:val="12"/>
                <w:szCs w:val="12"/>
                <w:lang w:val="en-US"/>
              </w:rPr>
            </w:pPr>
            <w:r w:rsidRPr="000F5CC5">
              <w:rPr>
                <w:rFonts w:ascii="Arial" w:hAnsi="Arial" w:cs="Arial"/>
                <w:sz w:val="12"/>
                <w:szCs w:val="12"/>
              </w:rPr>
              <w:t>Габарытныя памеры свяцільніка:</w:t>
            </w:r>
          </w:p>
        </w:tc>
        <w:tc>
          <w:tcPr>
            <w:tcW w:w="2014" w:type="dxa"/>
            <w:shd w:val="clear" w:color="auto" w:fill="auto"/>
            <w:tcMar>
              <w:top w:w="57" w:type="dxa"/>
              <w:left w:w="57" w:type="dxa"/>
              <w:bottom w:w="57" w:type="dxa"/>
              <w:right w:w="57" w:type="dxa"/>
            </w:tcMar>
          </w:tcPr>
          <w:p w:rsidR="00526F5E" w:rsidRPr="000F5CC5" w:rsidRDefault="00526F5E" w:rsidP="003D233B">
            <w:pPr>
              <w:rPr>
                <w:rFonts w:ascii="Arial" w:hAnsi="Arial" w:cs="Arial"/>
                <w:sz w:val="12"/>
                <w:szCs w:val="12"/>
              </w:rPr>
            </w:pPr>
            <w:r w:rsidRPr="000F5CC5">
              <w:rPr>
                <w:rFonts w:ascii="Arial" w:hAnsi="Arial" w:cs="Arial"/>
                <w:sz w:val="12"/>
                <w:szCs w:val="12"/>
              </w:rPr>
              <w:t>Габаритні розміри світильника:</w:t>
            </w:r>
          </w:p>
        </w:tc>
      </w:tr>
    </w:tbl>
    <w:p w:rsidR="005A1321" w:rsidRDefault="005A1321" w:rsidP="00BD409E">
      <w:pPr>
        <w:spacing w:line="240" w:lineRule="atLeast"/>
        <w:rPr>
          <w:rFonts w:ascii="Arial" w:hAnsi="Arial" w:cs="Arial"/>
          <w:noProof/>
          <w:sz w:val="12"/>
          <w:szCs w:val="12"/>
          <w:lang w:val="en-US"/>
        </w:rPr>
      </w:pPr>
    </w:p>
    <w:p w:rsidR="00665EF4" w:rsidRPr="00B9307B" w:rsidRDefault="00C06874" w:rsidP="00BD409E">
      <w:pPr>
        <w:spacing w:line="240" w:lineRule="atLeast"/>
        <w:rPr>
          <w:rFonts w:ascii="Arial" w:hAnsi="Arial" w:cs="Arial"/>
          <w:b/>
          <w:sz w:val="12"/>
          <w:szCs w:val="12"/>
          <w:lang w:val="en-US"/>
        </w:rPr>
      </w:pPr>
      <w:r>
        <w:rPr>
          <w:rFonts w:ascii="Arial" w:hAnsi="Arial" w:cs="Arial"/>
          <w:b/>
          <w:noProof/>
          <w:sz w:val="12"/>
          <w:szCs w:val="12"/>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4" type="#_x0000_t75" style="position:absolute;margin-left:277.75pt;margin-top:23pt;width:222.4pt;height:51.75pt;z-index:251657728">
            <v:imagedata r:id="rId14" o:title=""/>
          </v:shape>
          <o:OLEObject Type="Embed" ProgID="PBrush" ShapeID="_x0000_s1054" DrawAspect="Content" ObjectID="_1464608602" r:id="rId15"/>
        </w:pict>
      </w:r>
      <w:r>
        <w:rPr>
          <w:rFonts w:ascii="Arial" w:hAnsi="Arial" w:cs="Arial"/>
          <w:b/>
          <w:noProof/>
          <w:sz w:val="12"/>
          <w:szCs w:val="12"/>
        </w:rPr>
        <w:pict>
          <v:shape id="_x0000_s1055" type="#_x0000_t75" style="position:absolute;margin-left:-5.35pt;margin-top:15.45pt;width:264.75pt;height:147.75pt;z-index:251660288">
            <v:imagedata r:id="rId16" o:title=""/>
          </v:shape>
          <o:OLEObject Type="Embed" ProgID="PBrush" ShapeID="_x0000_s1055" DrawAspect="Content" ObjectID="_1464608603" r:id="rId17"/>
        </w:pict>
      </w:r>
      <w:r w:rsidR="00B9307B" w:rsidRPr="00B9307B">
        <w:rPr>
          <w:rFonts w:ascii="Arial" w:hAnsi="Arial" w:cs="Arial"/>
          <w:b/>
          <w:noProof/>
          <w:sz w:val="12"/>
          <w:szCs w:val="12"/>
          <w:lang w:val="en-US"/>
        </w:rPr>
        <w:t>1.</w:t>
      </w:r>
      <w:r w:rsidR="00B9307B" w:rsidRPr="00B9307B">
        <w:rPr>
          <w:rFonts w:ascii="Arial" w:hAnsi="Arial" w:cs="Arial"/>
          <w:b/>
          <w:noProof/>
          <w:sz w:val="12"/>
          <w:szCs w:val="12"/>
          <w:lang w:val="en-US"/>
        </w:rPr>
        <w:tab/>
      </w:r>
      <w:r w:rsidR="00B9307B" w:rsidRPr="00B9307B">
        <w:rPr>
          <w:rFonts w:ascii="Arial" w:hAnsi="Arial" w:cs="Arial"/>
          <w:b/>
          <w:noProof/>
          <w:sz w:val="12"/>
          <w:szCs w:val="12"/>
          <w:lang w:val="en-US"/>
        </w:rPr>
        <w:tab/>
      </w:r>
      <w:r w:rsidR="00B9307B" w:rsidRPr="00B9307B">
        <w:rPr>
          <w:rFonts w:ascii="Arial" w:hAnsi="Arial" w:cs="Arial"/>
          <w:b/>
          <w:noProof/>
          <w:sz w:val="12"/>
          <w:szCs w:val="12"/>
          <w:lang w:val="en-US"/>
        </w:rPr>
        <w:tab/>
      </w:r>
      <w:r w:rsidR="00B9307B" w:rsidRPr="00B9307B">
        <w:rPr>
          <w:rFonts w:ascii="Arial" w:hAnsi="Arial" w:cs="Arial"/>
          <w:b/>
          <w:noProof/>
          <w:sz w:val="12"/>
          <w:szCs w:val="12"/>
          <w:lang w:val="en-US"/>
        </w:rPr>
        <w:tab/>
      </w:r>
      <w:r w:rsidR="00B9307B" w:rsidRPr="00B9307B">
        <w:rPr>
          <w:rFonts w:ascii="Arial" w:hAnsi="Arial" w:cs="Arial"/>
          <w:b/>
          <w:noProof/>
          <w:sz w:val="12"/>
          <w:szCs w:val="12"/>
          <w:lang w:val="en-US"/>
        </w:rPr>
        <w:tab/>
      </w:r>
      <w:r w:rsidR="00B9307B" w:rsidRPr="00B9307B">
        <w:rPr>
          <w:rFonts w:ascii="Arial" w:hAnsi="Arial" w:cs="Arial"/>
          <w:b/>
          <w:noProof/>
          <w:sz w:val="12"/>
          <w:szCs w:val="12"/>
          <w:lang w:val="en-US"/>
        </w:rPr>
        <w:tab/>
      </w:r>
      <w:r w:rsidR="00B9307B" w:rsidRPr="00B9307B">
        <w:rPr>
          <w:rFonts w:ascii="Arial" w:hAnsi="Arial" w:cs="Arial"/>
          <w:b/>
          <w:noProof/>
          <w:sz w:val="12"/>
          <w:szCs w:val="12"/>
          <w:lang w:val="en-US"/>
        </w:rPr>
        <w:tab/>
      </w:r>
      <w:r w:rsidR="00B9307B" w:rsidRPr="00B9307B">
        <w:rPr>
          <w:rFonts w:ascii="Arial" w:hAnsi="Arial" w:cs="Arial"/>
          <w:b/>
          <w:noProof/>
          <w:sz w:val="12"/>
          <w:szCs w:val="12"/>
          <w:lang w:val="en-US"/>
        </w:rPr>
        <w:tab/>
        <w:t>2.</w:t>
      </w:r>
    </w:p>
    <w:sectPr w:rsidR="00665EF4" w:rsidRPr="00B9307B" w:rsidSect="00B4606D">
      <w:footerReference w:type="default" r:id="rId18"/>
      <w:headerReference w:type="first" r:id="rId19"/>
      <w:footerReference w:type="first" r:id="rId20"/>
      <w:pgSz w:w="11906" w:h="16838"/>
      <w:pgMar w:top="851" w:right="851" w:bottom="1021" w:left="851" w:header="709" w:footer="41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8E7" w:rsidRDefault="00E818E7">
      <w:r>
        <w:separator/>
      </w:r>
    </w:p>
  </w:endnote>
  <w:endnote w:type="continuationSeparator" w:id="0">
    <w:p w:rsidR="00E818E7" w:rsidRDefault="00E81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06D" w:rsidRPr="009F7D5A" w:rsidRDefault="00B4606D" w:rsidP="00B4606D">
    <w:pPr>
      <w:pStyle w:val="a7"/>
      <w:tabs>
        <w:tab w:val="clear" w:pos="4677"/>
        <w:tab w:val="clear" w:pos="9355"/>
        <w:tab w:val="left" w:pos="426"/>
      </w:tabs>
      <w:rPr>
        <w:rFonts w:ascii="Arial" w:hAnsi="Arial" w:cs="Arial"/>
        <w:sz w:val="12"/>
        <w:szCs w:val="12"/>
        <w:lang w:val="en-US"/>
      </w:rPr>
    </w:pPr>
  </w:p>
  <w:p w:rsidR="00B4606D" w:rsidRPr="009F7D5A" w:rsidRDefault="00B4606D" w:rsidP="00B4606D">
    <w:pPr>
      <w:pStyle w:val="aa"/>
      <w:tabs>
        <w:tab w:val="left" w:pos="426"/>
      </w:tabs>
      <w:rPr>
        <w:rFonts w:ascii="Arial" w:hAnsi="Arial" w:cs="Arial"/>
        <w:sz w:val="12"/>
        <w:szCs w:val="12"/>
      </w:rPr>
    </w:pPr>
    <w:r w:rsidRPr="009F7D5A">
      <w:rPr>
        <w:rFonts w:ascii="Arial" w:hAnsi="Arial" w:cs="Arial"/>
        <w:b/>
        <w:sz w:val="12"/>
        <w:szCs w:val="12"/>
      </w:rPr>
      <w:t>RUS</w:t>
    </w:r>
    <w:r w:rsidRPr="00CF1632">
      <w:rPr>
        <w:rFonts w:ascii="Arial" w:hAnsi="Arial" w:cs="Arial"/>
        <w:sz w:val="12"/>
        <w:szCs w:val="12"/>
      </w:rPr>
      <w:tab/>
    </w:r>
    <w:r w:rsidRPr="009F7D5A">
      <w:rPr>
        <w:rFonts w:ascii="Arial" w:hAnsi="Arial" w:cs="Arial"/>
        <w:sz w:val="12"/>
        <w:szCs w:val="12"/>
      </w:rPr>
      <w:t xml:space="preserve">Данный паспорт доступен для скачивания на сайте </w:t>
    </w:r>
    <w:hyperlink r:id="rId1" w:history="1">
      <w:r w:rsidRPr="009F7D5A">
        <w:rPr>
          <w:rStyle w:val="a9"/>
          <w:rFonts w:ascii="Arial" w:hAnsi="Arial" w:cs="Arial"/>
          <w:sz w:val="12"/>
          <w:szCs w:val="12"/>
        </w:rPr>
        <w:t>www.ltcompany.com</w:t>
      </w:r>
    </w:hyperlink>
    <w:r w:rsidRPr="009F7D5A">
      <w:rPr>
        <w:rFonts w:ascii="Arial" w:hAnsi="Arial" w:cs="Arial"/>
        <w:sz w:val="12"/>
        <w:szCs w:val="12"/>
      </w:rPr>
      <w:t xml:space="preserve"> в разделе «ПРОДУКЦИЯ»</w:t>
    </w:r>
  </w:p>
  <w:p w:rsidR="00B4606D" w:rsidRPr="00CF1632" w:rsidRDefault="00B4606D" w:rsidP="00B4606D">
    <w:pPr>
      <w:pStyle w:val="aa"/>
      <w:tabs>
        <w:tab w:val="left" w:pos="426"/>
      </w:tabs>
      <w:rPr>
        <w:rFonts w:ascii="Arial" w:hAnsi="Arial" w:cs="Arial"/>
        <w:sz w:val="12"/>
        <w:szCs w:val="12"/>
        <w:lang w:val="en-US"/>
      </w:rPr>
    </w:pPr>
    <w:r>
      <w:rPr>
        <w:rFonts w:ascii="Arial" w:hAnsi="Arial" w:cs="Arial"/>
        <w:b/>
        <w:sz w:val="12"/>
        <w:szCs w:val="12"/>
        <w:lang w:val="en-US"/>
      </w:rPr>
      <w:t>ENG</w:t>
    </w:r>
    <w:r>
      <w:rPr>
        <w:rFonts w:ascii="Arial" w:hAnsi="Arial" w:cs="Arial"/>
        <w:sz w:val="12"/>
        <w:szCs w:val="12"/>
        <w:lang w:val="en-US"/>
      </w:rPr>
      <w:tab/>
    </w:r>
    <w:r w:rsidRPr="00CF1632">
      <w:rPr>
        <w:rFonts w:ascii="Arial" w:hAnsi="Arial" w:cs="Arial"/>
        <w:sz w:val="12"/>
        <w:szCs w:val="12"/>
        <w:lang w:val="en-US"/>
      </w:rPr>
      <w:t xml:space="preserve">You are welcome to download the passport in the PRODUCT section on our web-site </w:t>
    </w:r>
    <w:hyperlink r:id="rId2" w:history="1">
      <w:r w:rsidRPr="00CF1632">
        <w:rPr>
          <w:rStyle w:val="a9"/>
          <w:rFonts w:ascii="Arial" w:hAnsi="Arial" w:cs="Arial"/>
          <w:sz w:val="12"/>
          <w:szCs w:val="12"/>
          <w:lang w:val="en-US"/>
        </w:rPr>
        <w:t>www.ltcompany.com</w:t>
      </w:r>
    </w:hyperlink>
  </w:p>
  <w:p w:rsidR="00B4606D" w:rsidRPr="00676F6E" w:rsidRDefault="00B4606D" w:rsidP="00B4606D">
    <w:pPr>
      <w:pStyle w:val="aa"/>
      <w:tabs>
        <w:tab w:val="left" w:pos="426"/>
      </w:tabs>
      <w:rPr>
        <w:rFonts w:ascii="Arial" w:hAnsi="Arial" w:cs="Arial"/>
        <w:sz w:val="12"/>
        <w:szCs w:val="12"/>
        <w:lang w:val="en-US"/>
      </w:rPr>
    </w:pPr>
    <w:r w:rsidRPr="00676F6E">
      <w:rPr>
        <w:rFonts w:ascii="Arial" w:hAnsi="Arial" w:cs="Arial"/>
        <w:b/>
        <w:sz w:val="12"/>
        <w:szCs w:val="12"/>
        <w:lang w:val="en-US"/>
      </w:rPr>
      <w:t>KAZ</w:t>
    </w:r>
    <w:r w:rsidRPr="00676F6E">
      <w:rPr>
        <w:rFonts w:ascii="Arial" w:hAnsi="Arial" w:cs="Arial"/>
        <w:sz w:val="12"/>
        <w:szCs w:val="12"/>
        <w:lang w:val="en-US"/>
      </w:rPr>
      <w:tab/>
    </w:r>
    <w:r w:rsidRPr="009F7D5A">
      <w:rPr>
        <w:rFonts w:ascii="Arial" w:hAnsi="Arial" w:cs="Arial"/>
        <w:sz w:val="12"/>
        <w:szCs w:val="12"/>
      </w:rPr>
      <w:t>Бұл</w:t>
    </w:r>
    <w:r w:rsidRPr="00676F6E">
      <w:rPr>
        <w:rFonts w:ascii="Arial" w:hAnsi="Arial" w:cs="Arial"/>
        <w:sz w:val="12"/>
        <w:szCs w:val="12"/>
        <w:lang w:val="en-US"/>
      </w:rPr>
      <w:t xml:space="preserve"> </w:t>
    </w:r>
    <w:r w:rsidRPr="009F7D5A">
      <w:rPr>
        <w:rFonts w:ascii="Arial" w:hAnsi="Arial" w:cs="Arial"/>
        <w:sz w:val="12"/>
        <w:szCs w:val="12"/>
      </w:rPr>
      <w:t>төлқұжаты</w:t>
    </w:r>
    <w:r w:rsidRPr="00676F6E">
      <w:rPr>
        <w:rFonts w:ascii="Arial" w:hAnsi="Arial" w:cs="Arial"/>
        <w:sz w:val="12"/>
        <w:szCs w:val="12"/>
        <w:lang w:val="en-US"/>
      </w:rPr>
      <w:t xml:space="preserve"> </w:t>
    </w:r>
    <w:r w:rsidRPr="009F7D5A">
      <w:rPr>
        <w:rFonts w:ascii="Arial" w:hAnsi="Arial" w:cs="Arial"/>
        <w:sz w:val="12"/>
        <w:szCs w:val="12"/>
      </w:rPr>
      <w:t>с</w:t>
    </w:r>
    <w:r w:rsidRPr="00676F6E">
      <w:rPr>
        <w:rFonts w:ascii="Arial" w:hAnsi="Arial" w:cs="Arial"/>
        <w:sz w:val="12"/>
        <w:szCs w:val="12"/>
        <w:lang w:val="en-US"/>
      </w:rPr>
      <w:t>i</w:t>
    </w:r>
    <w:r w:rsidRPr="009F7D5A">
      <w:rPr>
        <w:rFonts w:ascii="Arial" w:hAnsi="Arial" w:cs="Arial"/>
        <w:sz w:val="12"/>
        <w:szCs w:val="12"/>
      </w:rPr>
      <w:t>з</w:t>
    </w:r>
    <w:r w:rsidRPr="00676F6E">
      <w:rPr>
        <w:rFonts w:ascii="Arial" w:hAnsi="Arial" w:cs="Arial"/>
        <w:sz w:val="12"/>
        <w:szCs w:val="12"/>
        <w:lang w:val="en-US"/>
      </w:rPr>
      <w:t xml:space="preserve"> </w:t>
    </w:r>
    <w:hyperlink r:id="rId3" w:history="1">
      <w:r w:rsidRPr="00676F6E">
        <w:rPr>
          <w:rStyle w:val="a9"/>
          <w:rFonts w:ascii="Arial" w:hAnsi="Arial" w:cs="Arial"/>
          <w:sz w:val="12"/>
          <w:szCs w:val="12"/>
          <w:lang w:val="en-US"/>
        </w:rPr>
        <w:t>www.ltcompany.com</w:t>
      </w:r>
    </w:hyperlink>
    <w:r w:rsidRPr="00676F6E">
      <w:rPr>
        <w:rFonts w:ascii="Arial" w:hAnsi="Arial" w:cs="Arial"/>
        <w:sz w:val="12"/>
        <w:szCs w:val="12"/>
        <w:lang w:val="en-US"/>
      </w:rPr>
      <w:t xml:space="preserve"> </w:t>
    </w:r>
    <w:r w:rsidRPr="009F7D5A">
      <w:rPr>
        <w:rFonts w:ascii="Arial" w:hAnsi="Arial" w:cs="Arial"/>
        <w:sz w:val="12"/>
        <w:szCs w:val="12"/>
      </w:rPr>
      <w:t>сайтынан</w:t>
    </w:r>
    <w:r w:rsidRPr="00676F6E">
      <w:rPr>
        <w:rFonts w:ascii="Arial" w:hAnsi="Arial" w:cs="Arial"/>
        <w:sz w:val="12"/>
        <w:szCs w:val="12"/>
        <w:lang w:val="en-US"/>
      </w:rPr>
      <w:t>, «</w:t>
    </w:r>
    <w:r w:rsidRPr="009F7D5A">
      <w:rPr>
        <w:rFonts w:ascii="Arial" w:hAnsi="Arial" w:cs="Arial"/>
        <w:sz w:val="12"/>
        <w:szCs w:val="12"/>
      </w:rPr>
      <w:t>ӨНІМДЕР</w:t>
    </w:r>
    <w:r w:rsidRPr="00676F6E">
      <w:rPr>
        <w:rFonts w:ascii="Arial" w:hAnsi="Arial" w:cs="Arial"/>
        <w:sz w:val="12"/>
        <w:szCs w:val="12"/>
        <w:lang w:val="en-US"/>
      </w:rPr>
      <w:t xml:space="preserve">» </w:t>
    </w:r>
    <w:r w:rsidRPr="009F7D5A">
      <w:rPr>
        <w:rFonts w:ascii="Arial" w:hAnsi="Arial" w:cs="Arial"/>
        <w:sz w:val="12"/>
        <w:szCs w:val="12"/>
      </w:rPr>
      <w:t>бөлімінен</w:t>
    </w:r>
    <w:r w:rsidRPr="00676F6E">
      <w:rPr>
        <w:rFonts w:ascii="Arial" w:hAnsi="Arial" w:cs="Arial"/>
        <w:sz w:val="12"/>
        <w:szCs w:val="12"/>
        <w:lang w:val="en-US"/>
      </w:rPr>
      <w:t xml:space="preserve"> </w:t>
    </w:r>
    <w:r w:rsidRPr="009F7D5A">
      <w:rPr>
        <w:rFonts w:ascii="Arial" w:hAnsi="Arial" w:cs="Arial"/>
        <w:sz w:val="12"/>
        <w:szCs w:val="12"/>
      </w:rPr>
      <w:t>жүктеп</w:t>
    </w:r>
    <w:r w:rsidRPr="00676F6E">
      <w:rPr>
        <w:rFonts w:ascii="Arial" w:hAnsi="Arial" w:cs="Arial"/>
        <w:sz w:val="12"/>
        <w:szCs w:val="12"/>
        <w:lang w:val="en-US"/>
      </w:rPr>
      <w:t xml:space="preserve"> </w:t>
    </w:r>
    <w:r w:rsidRPr="009F7D5A">
      <w:rPr>
        <w:rFonts w:ascii="Arial" w:hAnsi="Arial" w:cs="Arial"/>
        <w:sz w:val="12"/>
        <w:szCs w:val="12"/>
      </w:rPr>
      <w:t>аласыз</w:t>
    </w:r>
  </w:p>
  <w:p w:rsidR="00B4606D" w:rsidRPr="009F7D5A" w:rsidRDefault="00B4606D" w:rsidP="00B4606D">
    <w:pPr>
      <w:pStyle w:val="aa"/>
      <w:tabs>
        <w:tab w:val="left" w:pos="426"/>
      </w:tabs>
      <w:rPr>
        <w:rFonts w:ascii="Arial" w:hAnsi="Arial" w:cs="Arial"/>
        <w:sz w:val="12"/>
        <w:szCs w:val="12"/>
      </w:rPr>
    </w:pPr>
    <w:r w:rsidRPr="009F7D5A">
      <w:rPr>
        <w:rFonts w:ascii="Arial" w:hAnsi="Arial" w:cs="Arial"/>
        <w:b/>
        <w:sz w:val="12"/>
        <w:szCs w:val="12"/>
      </w:rPr>
      <w:t>BLR</w:t>
    </w:r>
    <w:r w:rsidRPr="00CF1632">
      <w:rPr>
        <w:rFonts w:ascii="Arial" w:hAnsi="Arial" w:cs="Arial"/>
        <w:sz w:val="12"/>
        <w:szCs w:val="12"/>
      </w:rPr>
      <w:tab/>
    </w:r>
    <w:r w:rsidRPr="009F7D5A">
      <w:rPr>
        <w:rFonts w:ascii="Arial" w:hAnsi="Arial" w:cs="Arial"/>
        <w:sz w:val="12"/>
        <w:szCs w:val="12"/>
      </w:rPr>
      <w:t xml:space="preserve">Дадзены пашпарт даступны для запампоўкі на сайце </w:t>
    </w:r>
    <w:hyperlink r:id="rId4" w:history="1">
      <w:r w:rsidRPr="009F7D5A">
        <w:rPr>
          <w:rStyle w:val="a9"/>
          <w:rFonts w:ascii="Arial" w:hAnsi="Arial" w:cs="Arial"/>
          <w:sz w:val="12"/>
          <w:szCs w:val="12"/>
        </w:rPr>
        <w:t>www.ltcompany.com</w:t>
      </w:r>
    </w:hyperlink>
    <w:r w:rsidRPr="009F7D5A">
      <w:rPr>
        <w:rFonts w:ascii="Arial" w:hAnsi="Arial" w:cs="Arial"/>
        <w:sz w:val="12"/>
        <w:szCs w:val="12"/>
      </w:rPr>
      <w:t xml:space="preserve"> ў раздзеле «ПРАДУКЦЫЯ»</w:t>
    </w:r>
  </w:p>
  <w:p w:rsidR="00B4606D" w:rsidRPr="009F7D5A" w:rsidRDefault="00B4606D" w:rsidP="00B4606D">
    <w:pPr>
      <w:pStyle w:val="aa"/>
      <w:tabs>
        <w:tab w:val="left" w:pos="426"/>
        <w:tab w:val="right" w:pos="10206"/>
      </w:tabs>
      <w:rPr>
        <w:rFonts w:ascii="Arial" w:hAnsi="Arial" w:cs="Arial"/>
        <w:sz w:val="12"/>
        <w:szCs w:val="12"/>
      </w:rPr>
    </w:pPr>
    <w:r w:rsidRPr="009F7D5A">
      <w:rPr>
        <w:rFonts w:ascii="Arial" w:hAnsi="Arial" w:cs="Arial"/>
        <w:b/>
        <w:sz w:val="12"/>
        <w:szCs w:val="12"/>
      </w:rPr>
      <w:t>UKR</w:t>
    </w:r>
    <w:r w:rsidRPr="003F4CE2">
      <w:rPr>
        <w:rFonts w:ascii="Arial" w:hAnsi="Arial" w:cs="Arial"/>
        <w:sz w:val="12"/>
        <w:szCs w:val="12"/>
      </w:rPr>
      <w:tab/>
    </w:r>
    <w:r w:rsidRPr="009F7D5A">
      <w:rPr>
        <w:rFonts w:ascii="Arial" w:hAnsi="Arial" w:cs="Arial"/>
        <w:sz w:val="12"/>
        <w:szCs w:val="12"/>
      </w:rPr>
      <w:t xml:space="preserve">Электронна версія паспорту доступна на сайті </w:t>
    </w:r>
    <w:hyperlink r:id="rId5" w:history="1">
      <w:r w:rsidRPr="009F7D5A">
        <w:rPr>
          <w:rStyle w:val="a9"/>
          <w:rFonts w:ascii="Arial" w:hAnsi="Arial" w:cs="Arial"/>
          <w:sz w:val="12"/>
          <w:szCs w:val="12"/>
        </w:rPr>
        <w:t>www.ltcompany.com</w:t>
      </w:r>
    </w:hyperlink>
    <w:r>
      <w:rPr>
        <w:rFonts w:ascii="Arial" w:hAnsi="Arial" w:cs="Arial"/>
        <w:sz w:val="12"/>
        <w:szCs w:val="12"/>
      </w:rPr>
      <w:t xml:space="preserve"> в розділі «ПРОДУКЦІЯ»</w:t>
    </w:r>
    <w:r w:rsidRPr="003828F7">
      <w:rPr>
        <w:rFonts w:ascii="Arial" w:hAnsi="Arial" w:cs="Arial"/>
        <w:sz w:val="12"/>
        <w:szCs w:val="12"/>
      </w:rPr>
      <w:tab/>
    </w:r>
    <w:r w:rsidRPr="009F7D5A">
      <w:rPr>
        <w:rFonts w:ascii="Arial" w:hAnsi="Arial" w:cs="Arial"/>
        <w:sz w:val="12"/>
        <w:szCs w:val="12"/>
      </w:rPr>
      <w:fldChar w:fldCharType="begin"/>
    </w:r>
    <w:r w:rsidRPr="009F7D5A">
      <w:rPr>
        <w:rFonts w:ascii="Arial" w:hAnsi="Arial" w:cs="Arial"/>
        <w:sz w:val="12"/>
        <w:szCs w:val="12"/>
      </w:rPr>
      <w:instrText>PAGE   \* MERGEFORMAT</w:instrText>
    </w:r>
    <w:r w:rsidRPr="009F7D5A">
      <w:rPr>
        <w:rFonts w:ascii="Arial" w:hAnsi="Arial" w:cs="Arial"/>
        <w:sz w:val="12"/>
        <w:szCs w:val="12"/>
      </w:rPr>
      <w:fldChar w:fldCharType="separate"/>
    </w:r>
    <w:r w:rsidR="00C06874">
      <w:rPr>
        <w:rFonts w:ascii="Arial" w:hAnsi="Arial" w:cs="Arial"/>
        <w:noProof/>
        <w:sz w:val="12"/>
        <w:szCs w:val="12"/>
      </w:rPr>
      <w:t>8</w:t>
    </w:r>
    <w:r w:rsidRPr="009F7D5A">
      <w:rPr>
        <w:rFonts w:ascii="Arial" w:hAnsi="Arial" w:cs="Arial"/>
        <w:sz w:val="12"/>
        <w:szCs w:val="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06D" w:rsidRPr="00526F5E" w:rsidRDefault="005A1321" w:rsidP="005A1321">
    <w:pPr>
      <w:pStyle w:val="a7"/>
      <w:tabs>
        <w:tab w:val="clear" w:pos="4677"/>
        <w:tab w:val="clear" w:pos="9355"/>
        <w:tab w:val="left" w:pos="426"/>
      </w:tabs>
      <w:jc w:val="right"/>
      <w:rPr>
        <w:rFonts w:ascii="Arial" w:hAnsi="Arial" w:cs="Arial"/>
        <w:b/>
        <w:sz w:val="12"/>
        <w:szCs w:val="12"/>
      </w:rPr>
    </w:pPr>
    <w:r w:rsidRPr="00526F5E">
      <w:rPr>
        <w:rFonts w:ascii="Arial" w:hAnsi="Arial" w:cs="Arial"/>
        <w:b/>
        <w:sz w:val="12"/>
        <w:szCs w:val="12"/>
      </w:rPr>
      <w:t>07/06/2014</w:t>
    </w:r>
  </w:p>
  <w:p w:rsidR="00B4606D" w:rsidRPr="009F7D5A" w:rsidRDefault="00B4606D" w:rsidP="00B4606D">
    <w:pPr>
      <w:pStyle w:val="aa"/>
      <w:tabs>
        <w:tab w:val="left" w:pos="426"/>
      </w:tabs>
      <w:rPr>
        <w:rFonts w:ascii="Arial" w:hAnsi="Arial" w:cs="Arial"/>
        <w:sz w:val="12"/>
        <w:szCs w:val="12"/>
      </w:rPr>
    </w:pPr>
    <w:r w:rsidRPr="009F7D5A">
      <w:rPr>
        <w:rFonts w:ascii="Arial" w:hAnsi="Arial" w:cs="Arial"/>
        <w:b/>
        <w:sz w:val="12"/>
        <w:szCs w:val="12"/>
      </w:rPr>
      <w:t>RUS</w:t>
    </w:r>
    <w:r w:rsidRPr="00CF1632">
      <w:rPr>
        <w:rFonts w:ascii="Arial" w:hAnsi="Arial" w:cs="Arial"/>
        <w:sz w:val="12"/>
        <w:szCs w:val="12"/>
      </w:rPr>
      <w:tab/>
    </w:r>
    <w:r w:rsidRPr="009F7D5A">
      <w:rPr>
        <w:rFonts w:ascii="Arial" w:hAnsi="Arial" w:cs="Arial"/>
        <w:sz w:val="12"/>
        <w:szCs w:val="12"/>
      </w:rPr>
      <w:t xml:space="preserve">Данный паспорт доступен для скачивания на сайте </w:t>
    </w:r>
    <w:hyperlink r:id="rId1" w:history="1">
      <w:r w:rsidRPr="009F7D5A">
        <w:rPr>
          <w:rStyle w:val="a9"/>
          <w:rFonts w:ascii="Arial" w:hAnsi="Arial" w:cs="Arial"/>
          <w:sz w:val="12"/>
          <w:szCs w:val="12"/>
        </w:rPr>
        <w:t>www.ltcompany.com</w:t>
      </w:r>
    </w:hyperlink>
    <w:r w:rsidRPr="009F7D5A">
      <w:rPr>
        <w:rFonts w:ascii="Arial" w:hAnsi="Arial" w:cs="Arial"/>
        <w:sz w:val="12"/>
        <w:szCs w:val="12"/>
      </w:rPr>
      <w:t xml:space="preserve"> в разделе «ПРОДУКЦИЯ»</w:t>
    </w:r>
  </w:p>
  <w:p w:rsidR="00B4606D" w:rsidRPr="00CF1632" w:rsidRDefault="00B4606D" w:rsidP="00B4606D">
    <w:pPr>
      <w:pStyle w:val="aa"/>
      <w:tabs>
        <w:tab w:val="left" w:pos="426"/>
      </w:tabs>
      <w:rPr>
        <w:rFonts w:ascii="Arial" w:hAnsi="Arial" w:cs="Arial"/>
        <w:sz w:val="12"/>
        <w:szCs w:val="12"/>
        <w:lang w:val="en-US"/>
      </w:rPr>
    </w:pPr>
    <w:r>
      <w:rPr>
        <w:rFonts w:ascii="Arial" w:hAnsi="Arial" w:cs="Arial"/>
        <w:b/>
        <w:sz w:val="12"/>
        <w:szCs w:val="12"/>
        <w:lang w:val="en-US"/>
      </w:rPr>
      <w:t>ENG</w:t>
    </w:r>
    <w:r>
      <w:rPr>
        <w:rFonts w:ascii="Arial" w:hAnsi="Arial" w:cs="Arial"/>
        <w:sz w:val="12"/>
        <w:szCs w:val="12"/>
        <w:lang w:val="en-US"/>
      </w:rPr>
      <w:tab/>
    </w:r>
    <w:r w:rsidRPr="00CF1632">
      <w:rPr>
        <w:rFonts w:ascii="Arial" w:hAnsi="Arial" w:cs="Arial"/>
        <w:sz w:val="12"/>
        <w:szCs w:val="12"/>
        <w:lang w:val="en-US"/>
      </w:rPr>
      <w:t xml:space="preserve">You are welcome to download the passport in the PRODUCT section on our web-site </w:t>
    </w:r>
    <w:hyperlink r:id="rId2" w:history="1">
      <w:r w:rsidRPr="00CF1632">
        <w:rPr>
          <w:rStyle w:val="a9"/>
          <w:rFonts w:ascii="Arial" w:hAnsi="Arial" w:cs="Arial"/>
          <w:sz w:val="12"/>
          <w:szCs w:val="12"/>
          <w:lang w:val="en-US"/>
        </w:rPr>
        <w:t>www.ltcompany.com</w:t>
      </w:r>
    </w:hyperlink>
  </w:p>
  <w:p w:rsidR="00B4606D" w:rsidRPr="00676F6E" w:rsidRDefault="00B4606D" w:rsidP="00B4606D">
    <w:pPr>
      <w:pStyle w:val="aa"/>
      <w:tabs>
        <w:tab w:val="left" w:pos="426"/>
      </w:tabs>
      <w:rPr>
        <w:rFonts w:ascii="Arial" w:hAnsi="Arial" w:cs="Arial"/>
        <w:sz w:val="12"/>
        <w:szCs w:val="12"/>
        <w:lang w:val="en-US"/>
      </w:rPr>
    </w:pPr>
    <w:r w:rsidRPr="00676F6E">
      <w:rPr>
        <w:rFonts w:ascii="Arial" w:hAnsi="Arial" w:cs="Arial"/>
        <w:b/>
        <w:sz w:val="12"/>
        <w:szCs w:val="12"/>
        <w:lang w:val="en-US"/>
      </w:rPr>
      <w:t>KAZ</w:t>
    </w:r>
    <w:r w:rsidRPr="00676F6E">
      <w:rPr>
        <w:rFonts w:ascii="Arial" w:hAnsi="Arial" w:cs="Arial"/>
        <w:sz w:val="12"/>
        <w:szCs w:val="12"/>
        <w:lang w:val="en-US"/>
      </w:rPr>
      <w:tab/>
    </w:r>
    <w:r w:rsidRPr="009F7D5A">
      <w:rPr>
        <w:rFonts w:ascii="Arial" w:hAnsi="Arial" w:cs="Arial"/>
        <w:sz w:val="12"/>
        <w:szCs w:val="12"/>
      </w:rPr>
      <w:t>Бұл</w:t>
    </w:r>
    <w:r w:rsidRPr="00676F6E">
      <w:rPr>
        <w:rFonts w:ascii="Arial" w:hAnsi="Arial" w:cs="Arial"/>
        <w:sz w:val="12"/>
        <w:szCs w:val="12"/>
        <w:lang w:val="en-US"/>
      </w:rPr>
      <w:t xml:space="preserve"> </w:t>
    </w:r>
    <w:r w:rsidRPr="009F7D5A">
      <w:rPr>
        <w:rFonts w:ascii="Arial" w:hAnsi="Arial" w:cs="Arial"/>
        <w:sz w:val="12"/>
        <w:szCs w:val="12"/>
      </w:rPr>
      <w:t>төлқұжаты</w:t>
    </w:r>
    <w:r w:rsidRPr="00676F6E">
      <w:rPr>
        <w:rFonts w:ascii="Arial" w:hAnsi="Arial" w:cs="Arial"/>
        <w:sz w:val="12"/>
        <w:szCs w:val="12"/>
        <w:lang w:val="en-US"/>
      </w:rPr>
      <w:t xml:space="preserve"> </w:t>
    </w:r>
    <w:r w:rsidRPr="009F7D5A">
      <w:rPr>
        <w:rFonts w:ascii="Arial" w:hAnsi="Arial" w:cs="Arial"/>
        <w:sz w:val="12"/>
        <w:szCs w:val="12"/>
      </w:rPr>
      <w:t>с</w:t>
    </w:r>
    <w:r w:rsidRPr="00676F6E">
      <w:rPr>
        <w:rFonts w:ascii="Arial" w:hAnsi="Arial" w:cs="Arial"/>
        <w:sz w:val="12"/>
        <w:szCs w:val="12"/>
        <w:lang w:val="en-US"/>
      </w:rPr>
      <w:t>i</w:t>
    </w:r>
    <w:r w:rsidRPr="009F7D5A">
      <w:rPr>
        <w:rFonts w:ascii="Arial" w:hAnsi="Arial" w:cs="Arial"/>
        <w:sz w:val="12"/>
        <w:szCs w:val="12"/>
      </w:rPr>
      <w:t>з</w:t>
    </w:r>
    <w:r w:rsidRPr="00676F6E">
      <w:rPr>
        <w:rFonts w:ascii="Arial" w:hAnsi="Arial" w:cs="Arial"/>
        <w:sz w:val="12"/>
        <w:szCs w:val="12"/>
        <w:lang w:val="en-US"/>
      </w:rPr>
      <w:t xml:space="preserve"> </w:t>
    </w:r>
    <w:hyperlink r:id="rId3" w:history="1">
      <w:r w:rsidRPr="00676F6E">
        <w:rPr>
          <w:rStyle w:val="a9"/>
          <w:rFonts w:ascii="Arial" w:hAnsi="Arial" w:cs="Arial"/>
          <w:sz w:val="12"/>
          <w:szCs w:val="12"/>
          <w:lang w:val="en-US"/>
        </w:rPr>
        <w:t>www.ltcompany.com</w:t>
      </w:r>
    </w:hyperlink>
    <w:r w:rsidRPr="00676F6E">
      <w:rPr>
        <w:rFonts w:ascii="Arial" w:hAnsi="Arial" w:cs="Arial"/>
        <w:sz w:val="12"/>
        <w:szCs w:val="12"/>
        <w:lang w:val="en-US"/>
      </w:rPr>
      <w:t xml:space="preserve"> </w:t>
    </w:r>
    <w:r w:rsidRPr="009F7D5A">
      <w:rPr>
        <w:rFonts w:ascii="Arial" w:hAnsi="Arial" w:cs="Arial"/>
        <w:sz w:val="12"/>
        <w:szCs w:val="12"/>
      </w:rPr>
      <w:t>сайтынан</w:t>
    </w:r>
    <w:r w:rsidRPr="00676F6E">
      <w:rPr>
        <w:rFonts w:ascii="Arial" w:hAnsi="Arial" w:cs="Arial"/>
        <w:sz w:val="12"/>
        <w:szCs w:val="12"/>
        <w:lang w:val="en-US"/>
      </w:rPr>
      <w:t>, «</w:t>
    </w:r>
    <w:r w:rsidRPr="009F7D5A">
      <w:rPr>
        <w:rFonts w:ascii="Arial" w:hAnsi="Arial" w:cs="Arial"/>
        <w:sz w:val="12"/>
        <w:szCs w:val="12"/>
      </w:rPr>
      <w:t>ӨНІМДЕР</w:t>
    </w:r>
    <w:r w:rsidRPr="00676F6E">
      <w:rPr>
        <w:rFonts w:ascii="Arial" w:hAnsi="Arial" w:cs="Arial"/>
        <w:sz w:val="12"/>
        <w:szCs w:val="12"/>
        <w:lang w:val="en-US"/>
      </w:rPr>
      <w:t xml:space="preserve">» </w:t>
    </w:r>
    <w:r w:rsidRPr="009F7D5A">
      <w:rPr>
        <w:rFonts w:ascii="Arial" w:hAnsi="Arial" w:cs="Arial"/>
        <w:sz w:val="12"/>
        <w:szCs w:val="12"/>
      </w:rPr>
      <w:t>бөлімінен</w:t>
    </w:r>
    <w:r w:rsidRPr="00676F6E">
      <w:rPr>
        <w:rFonts w:ascii="Arial" w:hAnsi="Arial" w:cs="Arial"/>
        <w:sz w:val="12"/>
        <w:szCs w:val="12"/>
        <w:lang w:val="en-US"/>
      </w:rPr>
      <w:t xml:space="preserve"> </w:t>
    </w:r>
    <w:r w:rsidRPr="009F7D5A">
      <w:rPr>
        <w:rFonts w:ascii="Arial" w:hAnsi="Arial" w:cs="Arial"/>
        <w:sz w:val="12"/>
        <w:szCs w:val="12"/>
      </w:rPr>
      <w:t>жүктеп</w:t>
    </w:r>
    <w:r w:rsidRPr="00676F6E">
      <w:rPr>
        <w:rFonts w:ascii="Arial" w:hAnsi="Arial" w:cs="Arial"/>
        <w:sz w:val="12"/>
        <w:szCs w:val="12"/>
        <w:lang w:val="en-US"/>
      </w:rPr>
      <w:t xml:space="preserve"> </w:t>
    </w:r>
    <w:r w:rsidRPr="009F7D5A">
      <w:rPr>
        <w:rFonts w:ascii="Arial" w:hAnsi="Arial" w:cs="Arial"/>
        <w:sz w:val="12"/>
        <w:szCs w:val="12"/>
      </w:rPr>
      <w:t>аласыз</w:t>
    </w:r>
  </w:p>
  <w:p w:rsidR="00B4606D" w:rsidRPr="009F7D5A" w:rsidRDefault="00B4606D" w:rsidP="00B4606D">
    <w:pPr>
      <w:pStyle w:val="aa"/>
      <w:tabs>
        <w:tab w:val="left" w:pos="426"/>
      </w:tabs>
      <w:rPr>
        <w:rFonts w:ascii="Arial" w:hAnsi="Arial" w:cs="Arial"/>
        <w:sz w:val="12"/>
        <w:szCs w:val="12"/>
      </w:rPr>
    </w:pPr>
    <w:r w:rsidRPr="009F7D5A">
      <w:rPr>
        <w:rFonts w:ascii="Arial" w:hAnsi="Arial" w:cs="Arial"/>
        <w:b/>
        <w:sz w:val="12"/>
        <w:szCs w:val="12"/>
      </w:rPr>
      <w:t>BLR</w:t>
    </w:r>
    <w:r w:rsidRPr="00CF1632">
      <w:rPr>
        <w:rFonts w:ascii="Arial" w:hAnsi="Arial" w:cs="Arial"/>
        <w:sz w:val="12"/>
        <w:szCs w:val="12"/>
      </w:rPr>
      <w:tab/>
    </w:r>
    <w:r w:rsidRPr="009F7D5A">
      <w:rPr>
        <w:rFonts w:ascii="Arial" w:hAnsi="Arial" w:cs="Arial"/>
        <w:sz w:val="12"/>
        <w:szCs w:val="12"/>
      </w:rPr>
      <w:t xml:space="preserve">Дадзены пашпарт даступны для запампоўкі на сайце </w:t>
    </w:r>
    <w:hyperlink r:id="rId4" w:history="1">
      <w:r w:rsidRPr="009F7D5A">
        <w:rPr>
          <w:rStyle w:val="a9"/>
          <w:rFonts w:ascii="Arial" w:hAnsi="Arial" w:cs="Arial"/>
          <w:sz w:val="12"/>
          <w:szCs w:val="12"/>
        </w:rPr>
        <w:t>www.ltcompany.com</w:t>
      </w:r>
    </w:hyperlink>
    <w:r w:rsidRPr="009F7D5A">
      <w:rPr>
        <w:rFonts w:ascii="Arial" w:hAnsi="Arial" w:cs="Arial"/>
        <w:sz w:val="12"/>
        <w:szCs w:val="12"/>
      </w:rPr>
      <w:t xml:space="preserve"> ў раздзеле «ПРАДУКЦЫЯ»</w:t>
    </w:r>
  </w:p>
  <w:p w:rsidR="00B4606D" w:rsidRPr="009F7D5A" w:rsidRDefault="00B4606D" w:rsidP="00B4606D">
    <w:pPr>
      <w:pStyle w:val="aa"/>
      <w:tabs>
        <w:tab w:val="left" w:pos="426"/>
        <w:tab w:val="right" w:pos="10206"/>
      </w:tabs>
      <w:rPr>
        <w:rFonts w:ascii="Arial" w:hAnsi="Arial" w:cs="Arial"/>
        <w:sz w:val="12"/>
        <w:szCs w:val="12"/>
      </w:rPr>
    </w:pPr>
    <w:r w:rsidRPr="009F7D5A">
      <w:rPr>
        <w:rFonts w:ascii="Arial" w:hAnsi="Arial" w:cs="Arial"/>
        <w:b/>
        <w:sz w:val="12"/>
        <w:szCs w:val="12"/>
      </w:rPr>
      <w:t>UKR</w:t>
    </w:r>
    <w:r w:rsidRPr="003F4CE2">
      <w:rPr>
        <w:rFonts w:ascii="Arial" w:hAnsi="Arial" w:cs="Arial"/>
        <w:sz w:val="12"/>
        <w:szCs w:val="12"/>
      </w:rPr>
      <w:tab/>
    </w:r>
    <w:r w:rsidRPr="009F7D5A">
      <w:rPr>
        <w:rFonts w:ascii="Arial" w:hAnsi="Arial" w:cs="Arial"/>
        <w:sz w:val="12"/>
        <w:szCs w:val="12"/>
      </w:rPr>
      <w:t xml:space="preserve">Электронна версія паспорту доступна на сайті </w:t>
    </w:r>
    <w:hyperlink r:id="rId5" w:history="1">
      <w:r w:rsidRPr="009F7D5A">
        <w:rPr>
          <w:rStyle w:val="a9"/>
          <w:rFonts w:ascii="Arial" w:hAnsi="Arial" w:cs="Arial"/>
          <w:sz w:val="12"/>
          <w:szCs w:val="12"/>
        </w:rPr>
        <w:t>www.ltcompany.com</w:t>
      </w:r>
    </w:hyperlink>
    <w:r>
      <w:rPr>
        <w:rFonts w:ascii="Arial" w:hAnsi="Arial" w:cs="Arial"/>
        <w:sz w:val="12"/>
        <w:szCs w:val="12"/>
      </w:rPr>
      <w:t xml:space="preserve"> в розділі «ПРОДУКЦІЯ»</w:t>
    </w:r>
    <w:r w:rsidRPr="003828F7">
      <w:rPr>
        <w:rFonts w:ascii="Arial" w:hAnsi="Arial" w:cs="Arial"/>
        <w:sz w:val="12"/>
        <w:szCs w:val="12"/>
      </w:rPr>
      <w:tab/>
    </w:r>
    <w:r w:rsidRPr="009F7D5A">
      <w:rPr>
        <w:rFonts w:ascii="Arial" w:hAnsi="Arial" w:cs="Arial"/>
        <w:sz w:val="12"/>
        <w:szCs w:val="12"/>
      </w:rPr>
      <w:fldChar w:fldCharType="begin"/>
    </w:r>
    <w:r w:rsidRPr="009F7D5A">
      <w:rPr>
        <w:rFonts w:ascii="Arial" w:hAnsi="Arial" w:cs="Arial"/>
        <w:sz w:val="12"/>
        <w:szCs w:val="12"/>
      </w:rPr>
      <w:instrText>PAGE   \* MERGEFORMAT</w:instrText>
    </w:r>
    <w:r w:rsidRPr="009F7D5A">
      <w:rPr>
        <w:rFonts w:ascii="Arial" w:hAnsi="Arial" w:cs="Arial"/>
        <w:sz w:val="12"/>
        <w:szCs w:val="12"/>
      </w:rPr>
      <w:fldChar w:fldCharType="separate"/>
    </w:r>
    <w:r w:rsidR="00C06874">
      <w:rPr>
        <w:rFonts w:ascii="Arial" w:hAnsi="Arial" w:cs="Arial"/>
        <w:noProof/>
        <w:sz w:val="12"/>
        <w:szCs w:val="12"/>
      </w:rPr>
      <w:t>1</w:t>
    </w:r>
    <w:r w:rsidRPr="009F7D5A">
      <w:rPr>
        <w:rFonts w:ascii="Arial" w:hAnsi="Arial" w:cs="Arial"/>
        <w:sz w:val="12"/>
        <w:szCs w:val="1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8E7" w:rsidRDefault="00E818E7">
      <w:r>
        <w:separator/>
      </w:r>
    </w:p>
  </w:footnote>
  <w:footnote w:type="continuationSeparator" w:id="0">
    <w:p w:rsidR="00E818E7" w:rsidRDefault="00E818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9E2" w:rsidRDefault="00A65A93">
    <w:pPr>
      <w:pStyle w:val="a5"/>
    </w:pPr>
    <w:r>
      <w:rPr>
        <w:noProof/>
      </w:rPr>
      <w:drawing>
        <wp:anchor distT="0" distB="0" distL="114300" distR="114300" simplePos="0" relativeHeight="251657728" behindDoc="0" locked="0" layoutInCell="1" allowOverlap="0">
          <wp:simplePos x="0" y="0"/>
          <wp:positionH relativeFrom="page">
            <wp:posOffset>-24765</wp:posOffset>
          </wp:positionH>
          <wp:positionV relativeFrom="page">
            <wp:posOffset>-31115</wp:posOffset>
          </wp:positionV>
          <wp:extent cx="7560310" cy="1504950"/>
          <wp:effectExtent l="19050" t="0" r="2540" b="0"/>
          <wp:wrapTopAndBottom/>
          <wp:docPr id="1"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pic:cNvPicPr>
                    <a:picLocks noChangeAspect="1" noChangeArrowheads="1"/>
                  </pic:cNvPicPr>
                </pic:nvPicPr>
                <pic:blipFill>
                  <a:blip r:embed="rId1"/>
                  <a:srcRect/>
                  <a:stretch>
                    <a:fillRect/>
                  </a:stretch>
                </pic:blipFill>
                <pic:spPr bwMode="auto">
                  <a:xfrm>
                    <a:off x="0" y="0"/>
                    <a:ext cx="7560310" cy="15049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decimal"/>
      <w:lvlText w:val="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721076"/>
    <w:multiLevelType w:val="hybridMultilevel"/>
    <w:tmpl w:val="4A6C92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E325FF"/>
    <w:multiLevelType w:val="hybridMultilevel"/>
    <w:tmpl w:val="CE981A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AA0107F"/>
    <w:multiLevelType w:val="hybridMultilevel"/>
    <w:tmpl w:val="1B9E00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E121653"/>
    <w:multiLevelType w:val="hybridMultilevel"/>
    <w:tmpl w:val="5E6CE9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3866FD"/>
    <w:multiLevelType w:val="hybridMultilevel"/>
    <w:tmpl w:val="786C36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9DD1476"/>
    <w:multiLevelType w:val="multilevel"/>
    <w:tmpl w:val="26308068"/>
    <w:lvl w:ilvl="0">
      <w:start w:val="1"/>
      <w:numFmt w:val="decimal"/>
      <w:lvlText w:val="%1."/>
      <w:lvlJc w:val="left"/>
      <w:pPr>
        <w:ind w:left="120" w:hanging="280"/>
      </w:pPr>
      <w:rPr>
        <w:rFonts w:ascii="Calibri" w:eastAsia="Calibri" w:hAnsi="Calibri" w:hint="default"/>
        <w:b/>
        <w:bCs/>
        <w:spacing w:val="-1"/>
        <w:w w:val="99"/>
        <w:sz w:val="28"/>
        <w:szCs w:val="28"/>
      </w:rPr>
    </w:lvl>
    <w:lvl w:ilvl="1">
      <w:start w:val="1"/>
      <w:numFmt w:val="decimal"/>
      <w:lvlText w:val="%1.%2."/>
      <w:lvlJc w:val="left"/>
      <w:pPr>
        <w:ind w:left="120" w:hanging="418"/>
      </w:pPr>
      <w:rPr>
        <w:rFonts w:ascii="Calibri" w:eastAsia="Calibri" w:hAnsi="Calibri" w:hint="default"/>
        <w:sz w:val="24"/>
        <w:szCs w:val="24"/>
      </w:rPr>
    </w:lvl>
    <w:lvl w:ilvl="2">
      <w:start w:val="1"/>
      <w:numFmt w:val="bullet"/>
      <w:lvlText w:val="•"/>
      <w:lvlJc w:val="left"/>
      <w:pPr>
        <w:ind w:left="41" w:hanging="418"/>
      </w:pPr>
      <w:rPr>
        <w:rFonts w:hint="default"/>
      </w:rPr>
    </w:lvl>
    <w:lvl w:ilvl="3">
      <w:start w:val="1"/>
      <w:numFmt w:val="bullet"/>
      <w:lvlText w:val="•"/>
      <w:lvlJc w:val="left"/>
      <w:pPr>
        <w:ind w:left="-38" w:hanging="418"/>
      </w:pPr>
      <w:rPr>
        <w:rFonts w:hint="default"/>
      </w:rPr>
    </w:lvl>
    <w:lvl w:ilvl="4">
      <w:start w:val="1"/>
      <w:numFmt w:val="bullet"/>
      <w:lvlText w:val="•"/>
      <w:lvlJc w:val="left"/>
      <w:pPr>
        <w:ind w:left="-116" w:hanging="418"/>
      </w:pPr>
      <w:rPr>
        <w:rFonts w:hint="default"/>
      </w:rPr>
    </w:lvl>
    <w:lvl w:ilvl="5">
      <w:start w:val="1"/>
      <w:numFmt w:val="bullet"/>
      <w:lvlText w:val="•"/>
      <w:lvlJc w:val="left"/>
      <w:pPr>
        <w:ind w:left="-195" w:hanging="418"/>
      </w:pPr>
      <w:rPr>
        <w:rFonts w:hint="default"/>
      </w:rPr>
    </w:lvl>
    <w:lvl w:ilvl="6">
      <w:start w:val="1"/>
      <w:numFmt w:val="bullet"/>
      <w:lvlText w:val="•"/>
      <w:lvlJc w:val="left"/>
      <w:pPr>
        <w:ind w:left="-274" w:hanging="418"/>
      </w:pPr>
      <w:rPr>
        <w:rFonts w:hint="default"/>
      </w:rPr>
    </w:lvl>
    <w:lvl w:ilvl="7">
      <w:start w:val="1"/>
      <w:numFmt w:val="bullet"/>
      <w:lvlText w:val="•"/>
      <w:lvlJc w:val="left"/>
      <w:pPr>
        <w:ind w:left="-352" w:hanging="418"/>
      </w:pPr>
      <w:rPr>
        <w:rFonts w:hint="default"/>
      </w:rPr>
    </w:lvl>
    <w:lvl w:ilvl="8">
      <w:start w:val="1"/>
      <w:numFmt w:val="bullet"/>
      <w:lvlText w:val="•"/>
      <w:lvlJc w:val="left"/>
      <w:pPr>
        <w:ind w:left="-431" w:hanging="418"/>
      </w:pPr>
      <w:rPr>
        <w:rFonts w:hint="default"/>
      </w:rPr>
    </w:lvl>
  </w:abstractNum>
  <w:abstractNum w:abstractNumId="7">
    <w:nsid w:val="6DCA1DC4"/>
    <w:multiLevelType w:val="hybridMultilevel"/>
    <w:tmpl w:val="601457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41D3F5E"/>
    <w:multiLevelType w:val="hybridMultilevel"/>
    <w:tmpl w:val="98FC78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84826E5"/>
    <w:multiLevelType w:val="hybridMultilevel"/>
    <w:tmpl w:val="917016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CEE1A23"/>
    <w:multiLevelType w:val="hybridMultilevel"/>
    <w:tmpl w:val="E4869F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E2B0CC4"/>
    <w:multiLevelType w:val="hybridMultilevel"/>
    <w:tmpl w:val="D2581A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1"/>
  </w:num>
  <w:num w:numId="4">
    <w:abstractNumId w:val="3"/>
  </w:num>
  <w:num w:numId="5">
    <w:abstractNumId w:val="4"/>
  </w:num>
  <w:num w:numId="6">
    <w:abstractNumId w:val="2"/>
  </w:num>
  <w:num w:numId="7">
    <w:abstractNumId w:val="10"/>
  </w:num>
  <w:num w:numId="8">
    <w:abstractNumId w:val="9"/>
  </w:num>
  <w:num w:numId="9">
    <w:abstractNumId w:val="8"/>
  </w:num>
  <w:num w:numId="10">
    <w:abstractNumId w:val="5"/>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08A"/>
    <w:rsid w:val="00002A8D"/>
    <w:rsid w:val="00044F65"/>
    <w:rsid w:val="00097784"/>
    <w:rsid w:val="000A608A"/>
    <w:rsid w:val="000E3B20"/>
    <w:rsid w:val="00116270"/>
    <w:rsid w:val="00142507"/>
    <w:rsid w:val="0017705A"/>
    <w:rsid w:val="00213D25"/>
    <w:rsid w:val="0022321D"/>
    <w:rsid w:val="00237342"/>
    <w:rsid w:val="0029397B"/>
    <w:rsid w:val="002F4F28"/>
    <w:rsid w:val="003420B5"/>
    <w:rsid w:val="003C4710"/>
    <w:rsid w:val="004420CD"/>
    <w:rsid w:val="00471D09"/>
    <w:rsid w:val="004A003B"/>
    <w:rsid w:val="004C01B7"/>
    <w:rsid w:val="0050667D"/>
    <w:rsid w:val="00526A9B"/>
    <w:rsid w:val="00526F5E"/>
    <w:rsid w:val="0055634B"/>
    <w:rsid w:val="005A1321"/>
    <w:rsid w:val="005C2949"/>
    <w:rsid w:val="005F5A09"/>
    <w:rsid w:val="00665EF4"/>
    <w:rsid w:val="006A6917"/>
    <w:rsid w:val="006B088D"/>
    <w:rsid w:val="00774246"/>
    <w:rsid w:val="007A4A00"/>
    <w:rsid w:val="007A54C6"/>
    <w:rsid w:val="0081354E"/>
    <w:rsid w:val="0089202F"/>
    <w:rsid w:val="008F27FE"/>
    <w:rsid w:val="009A6E55"/>
    <w:rsid w:val="00A65A93"/>
    <w:rsid w:val="00A732BB"/>
    <w:rsid w:val="00B1270C"/>
    <w:rsid w:val="00B422CE"/>
    <w:rsid w:val="00B44E51"/>
    <w:rsid w:val="00B4606D"/>
    <w:rsid w:val="00B6377D"/>
    <w:rsid w:val="00B769E2"/>
    <w:rsid w:val="00B9307B"/>
    <w:rsid w:val="00BD409E"/>
    <w:rsid w:val="00C06874"/>
    <w:rsid w:val="00CA2DB5"/>
    <w:rsid w:val="00CE0811"/>
    <w:rsid w:val="00E309DB"/>
    <w:rsid w:val="00E816DF"/>
    <w:rsid w:val="00E818E7"/>
    <w:rsid w:val="00EA156E"/>
    <w:rsid w:val="00F416B6"/>
    <w:rsid w:val="00F726A2"/>
    <w:rsid w:val="00F82349"/>
    <w:rsid w:val="00FC0AEE"/>
    <w:rsid w:val="00FC6D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321D"/>
    <w:rPr>
      <w:sz w:val="24"/>
      <w:szCs w:val="24"/>
    </w:rPr>
  </w:style>
  <w:style w:type="paragraph" w:styleId="1">
    <w:name w:val="heading 1"/>
    <w:basedOn w:val="a"/>
    <w:next w:val="a"/>
    <w:qFormat/>
    <w:rsid w:val="000A608A"/>
    <w:pPr>
      <w:keepNext/>
      <w:jc w:val="center"/>
      <w:outlineLvl w:val="0"/>
    </w:pPr>
    <w:rPr>
      <w:b/>
      <w:bCs/>
      <w:sz w:val="20"/>
    </w:rPr>
  </w:style>
  <w:style w:type="paragraph" w:styleId="2">
    <w:name w:val="heading 2"/>
    <w:basedOn w:val="a"/>
    <w:next w:val="a"/>
    <w:qFormat/>
    <w:rsid w:val="00526A9B"/>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A608A"/>
    <w:rPr>
      <w:sz w:val="20"/>
    </w:rPr>
  </w:style>
  <w:style w:type="character" w:customStyle="1" w:styleId="a4">
    <w:name w:val="Основной текст Знак"/>
    <w:link w:val="a3"/>
    <w:rsid w:val="0022321D"/>
    <w:rPr>
      <w:szCs w:val="24"/>
      <w:lang w:val="ru-RU" w:eastAsia="ru-RU" w:bidi="ar-SA"/>
    </w:rPr>
  </w:style>
  <w:style w:type="paragraph" w:customStyle="1" w:styleId="Style5">
    <w:name w:val="Style5"/>
    <w:basedOn w:val="a"/>
    <w:rsid w:val="00526A9B"/>
    <w:pPr>
      <w:widowControl w:val="0"/>
      <w:autoSpaceDE w:val="0"/>
      <w:autoSpaceDN w:val="0"/>
      <w:adjustRightInd w:val="0"/>
      <w:spacing w:line="336" w:lineRule="exact"/>
    </w:pPr>
    <w:rPr>
      <w:rFonts w:ascii="Arial Narrow" w:hAnsi="Arial Narrow"/>
    </w:rPr>
  </w:style>
  <w:style w:type="paragraph" w:customStyle="1" w:styleId="Style6">
    <w:name w:val="Style6"/>
    <w:basedOn w:val="a"/>
    <w:rsid w:val="00526A9B"/>
    <w:pPr>
      <w:widowControl w:val="0"/>
      <w:autoSpaceDE w:val="0"/>
      <w:autoSpaceDN w:val="0"/>
      <w:adjustRightInd w:val="0"/>
    </w:pPr>
    <w:rPr>
      <w:rFonts w:ascii="Arial Narrow" w:hAnsi="Arial Narrow"/>
    </w:rPr>
  </w:style>
  <w:style w:type="paragraph" w:customStyle="1" w:styleId="Style7">
    <w:name w:val="Style7"/>
    <w:basedOn w:val="a"/>
    <w:rsid w:val="00526A9B"/>
    <w:pPr>
      <w:widowControl w:val="0"/>
      <w:autoSpaceDE w:val="0"/>
      <w:autoSpaceDN w:val="0"/>
      <w:adjustRightInd w:val="0"/>
    </w:pPr>
    <w:rPr>
      <w:rFonts w:ascii="Arial Narrow" w:hAnsi="Arial Narrow"/>
    </w:rPr>
  </w:style>
  <w:style w:type="character" w:customStyle="1" w:styleId="FontStyle13">
    <w:name w:val="Font Style13"/>
    <w:rsid w:val="00526A9B"/>
    <w:rPr>
      <w:rFonts w:ascii="Calibri" w:hAnsi="Calibri" w:cs="Calibri"/>
      <w:b/>
      <w:bCs/>
      <w:sz w:val="26"/>
      <w:szCs w:val="26"/>
    </w:rPr>
  </w:style>
  <w:style w:type="character" w:customStyle="1" w:styleId="FontStyle14">
    <w:name w:val="Font Style14"/>
    <w:rsid w:val="00526A9B"/>
    <w:rPr>
      <w:rFonts w:ascii="Calibri" w:hAnsi="Calibri" w:cs="Calibri"/>
      <w:b/>
      <w:bCs/>
      <w:sz w:val="26"/>
      <w:szCs w:val="26"/>
    </w:rPr>
  </w:style>
  <w:style w:type="character" w:customStyle="1" w:styleId="FontStyle15">
    <w:name w:val="Font Style15"/>
    <w:rsid w:val="00526A9B"/>
    <w:rPr>
      <w:rFonts w:ascii="Calibri" w:hAnsi="Calibri" w:cs="Calibri"/>
      <w:sz w:val="22"/>
      <w:szCs w:val="22"/>
    </w:rPr>
  </w:style>
  <w:style w:type="paragraph" w:customStyle="1" w:styleId="Style2">
    <w:name w:val="Style2"/>
    <w:basedOn w:val="a"/>
    <w:rsid w:val="00526A9B"/>
    <w:pPr>
      <w:widowControl w:val="0"/>
      <w:autoSpaceDE w:val="0"/>
      <w:autoSpaceDN w:val="0"/>
      <w:adjustRightInd w:val="0"/>
    </w:pPr>
    <w:rPr>
      <w:rFonts w:ascii="Arial Narrow" w:hAnsi="Arial Narrow"/>
    </w:rPr>
  </w:style>
  <w:style w:type="paragraph" w:customStyle="1" w:styleId="Style4">
    <w:name w:val="Style4"/>
    <w:basedOn w:val="a"/>
    <w:rsid w:val="00526A9B"/>
    <w:pPr>
      <w:widowControl w:val="0"/>
      <w:autoSpaceDE w:val="0"/>
      <w:autoSpaceDN w:val="0"/>
      <w:adjustRightInd w:val="0"/>
    </w:pPr>
    <w:rPr>
      <w:rFonts w:ascii="Arial Narrow" w:hAnsi="Arial Narrow"/>
    </w:rPr>
  </w:style>
  <w:style w:type="paragraph" w:customStyle="1" w:styleId="Style8">
    <w:name w:val="Style8"/>
    <w:basedOn w:val="a"/>
    <w:rsid w:val="00526A9B"/>
    <w:pPr>
      <w:widowControl w:val="0"/>
      <w:autoSpaceDE w:val="0"/>
      <w:autoSpaceDN w:val="0"/>
      <w:adjustRightInd w:val="0"/>
      <w:spacing w:line="337" w:lineRule="exact"/>
    </w:pPr>
    <w:rPr>
      <w:rFonts w:ascii="Arial Narrow" w:hAnsi="Arial Narrow"/>
    </w:rPr>
  </w:style>
  <w:style w:type="paragraph" w:customStyle="1" w:styleId="Style9">
    <w:name w:val="Style9"/>
    <w:basedOn w:val="a"/>
    <w:rsid w:val="00526A9B"/>
    <w:pPr>
      <w:widowControl w:val="0"/>
      <w:autoSpaceDE w:val="0"/>
      <w:autoSpaceDN w:val="0"/>
      <w:adjustRightInd w:val="0"/>
    </w:pPr>
    <w:rPr>
      <w:rFonts w:ascii="Arial Narrow" w:hAnsi="Arial Narrow"/>
    </w:rPr>
  </w:style>
  <w:style w:type="character" w:customStyle="1" w:styleId="FontStyle16">
    <w:name w:val="Font Style16"/>
    <w:rsid w:val="00526A9B"/>
    <w:rPr>
      <w:rFonts w:ascii="Calibri" w:hAnsi="Calibri" w:cs="Calibri"/>
      <w:sz w:val="26"/>
      <w:szCs w:val="26"/>
    </w:rPr>
  </w:style>
  <w:style w:type="paragraph" w:customStyle="1" w:styleId="TableParagraph">
    <w:name w:val="Table Paragraph"/>
    <w:basedOn w:val="a"/>
    <w:qFormat/>
    <w:rsid w:val="00526A9B"/>
    <w:pPr>
      <w:widowControl w:val="0"/>
    </w:pPr>
    <w:rPr>
      <w:rFonts w:ascii="Calibri" w:eastAsia="Calibri" w:hAnsi="Calibri"/>
      <w:sz w:val="22"/>
      <w:szCs w:val="22"/>
      <w:lang w:val="en-US" w:eastAsia="en-US"/>
    </w:rPr>
  </w:style>
  <w:style w:type="paragraph" w:styleId="a5">
    <w:name w:val="header"/>
    <w:basedOn w:val="a"/>
    <w:link w:val="a6"/>
    <w:rsid w:val="00B4606D"/>
    <w:pPr>
      <w:tabs>
        <w:tab w:val="center" w:pos="4677"/>
        <w:tab w:val="right" w:pos="9355"/>
      </w:tabs>
    </w:pPr>
  </w:style>
  <w:style w:type="character" w:customStyle="1" w:styleId="a6">
    <w:name w:val="Верхний колонтитул Знак"/>
    <w:link w:val="a5"/>
    <w:rsid w:val="00B4606D"/>
    <w:rPr>
      <w:sz w:val="24"/>
      <w:szCs w:val="24"/>
    </w:rPr>
  </w:style>
  <w:style w:type="paragraph" w:styleId="a7">
    <w:name w:val="footer"/>
    <w:basedOn w:val="a"/>
    <w:link w:val="a8"/>
    <w:uiPriority w:val="99"/>
    <w:rsid w:val="00B4606D"/>
    <w:pPr>
      <w:tabs>
        <w:tab w:val="center" w:pos="4677"/>
        <w:tab w:val="right" w:pos="9355"/>
      </w:tabs>
    </w:pPr>
  </w:style>
  <w:style w:type="character" w:customStyle="1" w:styleId="a8">
    <w:name w:val="Нижний колонтитул Знак"/>
    <w:link w:val="a7"/>
    <w:uiPriority w:val="99"/>
    <w:rsid w:val="00B4606D"/>
    <w:rPr>
      <w:sz w:val="24"/>
      <w:szCs w:val="24"/>
    </w:rPr>
  </w:style>
  <w:style w:type="character" w:styleId="a9">
    <w:name w:val="Hyperlink"/>
    <w:uiPriority w:val="99"/>
    <w:rsid w:val="00B4606D"/>
    <w:rPr>
      <w:color w:val="0000FF"/>
      <w:u w:val="single"/>
    </w:rPr>
  </w:style>
  <w:style w:type="paragraph" w:styleId="aa">
    <w:name w:val="No Spacing"/>
    <w:uiPriority w:val="1"/>
    <w:qFormat/>
    <w:rsid w:val="00B4606D"/>
    <w:rPr>
      <w:rFonts w:ascii="Calibri" w:hAnsi="Calibri"/>
      <w:sz w:val="22"/>
      <w:szCs w:val="22"/>
    </w:rPr>
  </w:style>
  <w:style w:type="paragraph" w:styleId="ab">
    <w:name w:val="Balloon Text"/>
    <w:basedOn w:val="a"/>
    <w:link w:val="ac"/>
    <w:rsid w:val="005A1321"/>
    <w:rPr>
      <w:rFonts w:ascii="Tahoma" w:hAnsi="Tahoma" w:cs="Tahoma"/>
      <w:sz w:val="16"/>
      <w:szCs w:val="16"/>
    </w:rPr>
  </w:style>
  <w:style w:type="character" w:customStyle="1" w:styleId="ac">
    <w:name w:val="Текст выноски Знак"/>
    <w:basedOn w:val="a0"/>
    <w:link w:val="ab"/>
    <w:rsid w:val="005A1321"/>
    <w:rPr>
      <w:rFonts w:ascii="Tahoma" w:hAnsi="Tahoma" w:cs="Tahoma"/>
      <w:sz w:val="16"/>
      <w:szCs w:val="16"/>
    </w:rPr>
  </w:style>
  <w:style w:type="paragraph" w:styleId="ad">
    <w:name w:val="List Paragraph"/>
    <w:basedOn w:val="a"/>
    <w:uiPriority w:val="34"/>
    <w:qFormat/>
    <w:rsid w:val="005A13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321D"/>
    <w:rPr>
      <w:sz w:val="24"/>
      <w:szCs w:val="24"/>
    </w:rPr>
  </w:style>
  <w:style w:type="paragraph" w:styleId="1">
    <w:name w:val="heading 1"/>
    <w:basedOn w:val="a"/>
    <w:next w:val="a"/>
    <w:qFormat/>
    <w:rsid w:val="000A608A"/>
    <w:pPr>
      <w:keepNext/>
      <w:jc w:val="center"/>
      <w:outlineLvl w:val="0"/>
    </w:pPr>
    <w:rPr>
      <w:b/>
      <w:bCs/>
      <w:sz w:val="20"/>
    </w:rPr>
  </w:style>
  <w:style w:type="paragraph" w:styleId="2">
    <w:name w:val="heading 2"/>
    <w:basedOn w:val="a"/>
    <w:next w:val="a"/>
    <w:qFormat/>
    <w:rsid w:val="00526A9B"/>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A608A"/>
    <w:rPr>
      <w:sz w:val="20"/>
    </w:rPr>
  </w:style>
  <w:style w:type="character" w:customStyle="1" w:styleId="a4">
    <w:name w:val="Основной текст Знак"/>
    <w:link w:val="a3"/>
    <w:rsid w:val="0022321D"/>
    <w:rPr>
      <w:szCs w:val="24"/>
      <w:lang w:val="ru-RU" w:eastAsia="ru-RU" w:bidi="ar-SA"/>
    </w:rPr>
  </w:style>
  <w:style w:type="paragraph" w:customStyle="1" w:styleId="Style5">
    <w:name w:val="Style5"/>
    <w:basedOn w:val="a"/>
    <w:rsid w:val="00526A9B"/>
    <w:pPr>
      <w:widowControl w:val="0"/>
      <w:autoSpaceDE w:val="0"/>
      <w:autoSpaceDN w:val="0"/>
      <w:adjustRightInd w:val="0"/>
      <w:spacing w:line="336" w:lineRule="exact"/>
    </w:pPr>
    <w:rPr>
      <w:rFonts w:ascii="Arial Narrow" w:hAnsi="Arial Narrow"/>
    </w:rPr>
  </w:style>
  <w:style w:type="paragraph" w:customStyle="1" w:styleId="Style6">
    <w:name w:val="Style6"/>
    <w:basedOn w:val="a"/>
    <w:rsid w:val="00526A9B"/>
    <w:pPr>
      <w:widowControl w:val="0"/>
      <w:autoSpaceDE w:val="0"/>
      <w:autoSpaceDN w:val="0"/>
      <w:adjustRightInd w:val="0"/>
    </w:pPr>
    <w:rPr>
      <w:rFonts w:ascii="Arial Narrow" w:hAnsi="Arial Narrow"/>
    </w:rPr>
  </w:style>
  <w:style w:type="paragraph" w:customStyle="1" w:styleId="Style7">
    <w:name w:val="Style7"/>
    <w:basedOn w:val="a"/>
    <w:rsid w:val="00526A9B"/>
    <w:pPr>
      <w:widowControl w:val="0"/>
      <w:autoSpaceDE w:val="0"/>
      <w:autoSpaceDN w:val="0"/>
      <w:adjustRightInd w:val="0"/>
    </w:pPr>
    <w:rPr>
      <w:rFonts w:ascii="Arial Narrow" w:hAnsi="Arial Narrow"/>
    </w:rPr>
  </w:style>
  <w:style w:type="character" w:customStyle="1" w:styleId="FontStyle13">
    <w:name w:val="Font Style13"/>
    <w:rsid w:val="00526A9B"/>
    <w:rPr>
      <w:rFonts w:ascii="Calibri" w:hAnsi="Calibri" w:cs="Calibri"/>
      <w:b/>
      <w:bCs/>
      <w:sz w:val="26"/>
      <w:szCs w:val="26"/>
    </w:rPr>
  </w:style>
  <w:style w:type="character" w:customStyle="1" w:styleId="FontStyle14">
    <w:name w:val="Font Style14"/>
    <w:rsid w:val="00526A9B"/>
    <w:rPr>
      <w:rFonts w:ascii="Calibri" w:hAnsi="Calibri" w:cs="Calibri"/>
      <w:b/>
      <w:bCs/>
      <w:sz w:val="26"/>
      <w:szCs w:val="26"/>
    </w:rPr>
  </w:style>
  <w:style w:type="character" w:customStyle="1" w:styleId="FontStyle15">
    <w:name w:val="Font Style15"/>
    <w:rsid w:val="00526A9B"/>
    <w:rPr>
      <w:rFonts w:ascii="Calibri" w:hAnsi="Calibri" w:cs="Calibri"/>
      <w:sz w:val="22"/>
      <w:szCs w:val="22"/>
    </w:rPr>
  </w:style>
  <w:style w:type="paragraph" w:customStyle="1" w:styleId="Style2">
    <w:name w:val="Style2"/>
    <w:basedOn w:val="a"/>
    <w:rsid w:val="00526A9B"/>
    <w:pPr>
      <w:widowControl w:val="0"/>
      <w:autoSpaceDE w:val="0"/>
      <w:autoSpaceDN w:val="0"/>
      <w:adjustRightInd w:val="0"/>
    </w:pPr>
    <w:rPr>
      <w:rFonts w:ascii="Arial Narrow" w:hAnsi="Arial Narrow"/>
    </w:rPr>
  </w:style>
  <w:style w:type="paragraph" w:customStyle="1" w:styleId="Style4">
    <w:name w:val="Style4"/>
    <w:basedOn w:val="a"/>
    <w:rsid w:val="00526A9B"/>
    <w:pPr>
      <w:widowControl w:val="0"/>
      <w:autoSpaceDE w:val="0"/>
      <w:autoSpaceDN w:val="0"/>
      <w:adjustRightInd w:val="0"/>
    </w:pPr>
    <w:rPr>
      <w:rFonts w:ascii="Arial Narrow" w:hAnsi="Arial Narrow"/>
    </w:rPr>
  </w:style>
  <w:style w:type="paragraph" w:customStyle="1" w:styleId="Style8">
    <w:name w:val="Style8"/>
    <w:basedOn w:val="a"/>
    <w:rsid w:val="00526A9B"/>
    <w:pPr>
      <w:widowControl w:val="0"/>
      <w:autoSpaceDE w:val="0"/>
      <w:autoSpaceDN w:val="0"/>
      <w:adjustRightInd w:val="0"/>
      <w:spacing w:line="337" w:lineRule="exact"/>
    </w:pPr>
    <w:rPr>
      <w:rFonts w:ascii="Arial Narrow" w:hAnsi="Arial Narrow"/>
    </w:rPr>
  </w:style>
  <w:style w:type="paragraph" w:customStyle="1" w:styleId="Style9">
    <w:name w:val="Style9"/>
    <w:basedOn w:val="a"/>
    <w:rsid w:val="00526A9B"/>
    <w:pPr>
      <w:widowControl w:val="0"/>
      <w:autoSpaceDE w:val="0"/>
      <w:autoSpaceDN w:val="0"/>
      <w:adjustRightInd w:val="0"/>
    </w:pPr>
    <w:rPr>
      <w:rFonts w:ascii="Arial Narrow" w:hAnsi="Arial Narrow"/>
    </w:rPr>
  </w:style>
  <w:style w:type="character" w:customStyle="1" w:styleId="FontStyle16">
    <w:name w:val="Font Style16"/>
    <w:rsid w:val="00526A9B"/>
    <w:rPr>
      <w:rFonts w:ascii="Calibri" w:hAnsi="Calibri" w:cs="Calibri"/>
      <w:sz w:val="26"/>
      <w:szCs w:val="26"/>
    </w:rPr>
  </w:style>
  <w:style w:type="paragraph" w:customStyle="1" w:styleId="TableParagraph">
    <w:name w:val="Table Paragraph"/>
    <w:basedOn w:val="a"/>
    <w:qFormat/>
    <w:rsid w:val="00526A9B"/>
    <w:pPr>
      <w:widowControl w:val="0"/>
    </w:pPr>
    <w:rPr>
      <w:rFonts w:ascii="Calibri" w:eastAsia="Calibri" w:hAnsi="Calibri"/>
      <w:sz w:val="22"/>
      <w:szCs w:val="22"/>
      <w:lang w:val="en-US" w:eastAsia="en-US"/>
    </w:rPr>
  </w:style>
  <w:style w:type="paragraph" w:styleId="a5">
    <w:name w:val="header"/>
    <w:basedOn w:val="a"/>
    <w:link w:val="a6"/>
    <w:rsid w:val="00B4606D"/>
    <w:pPr>
      <w:tabs>
        <w:tab w:val="center" w:pos="4677"/>
        <w:tab w:val="right" w:pos="9355"/>
      </w:tabs>
    </w:pPr>
  </w:style>
  <w:style w:type="character" w:customStyle="1" w:styleId="a6">
    <w:name w:val="Верхний колонтитул Знак"/>
    <w:link w:val="a5"/>
    <w:rsid w:val="00B4606D"/>
    <w:rPr>
      <w:sz w:val="24"/>
      <w:szCs w:val="24"/>
    </w:rPr>
  </w:style>
  <w:style w:type="paragraph" w:styleId="a7">
    <w:name w:val="footer"/>
    <w:basedOn w:val="a"/>
    <w:link w:val="a8"/>
    <w:uiPriority w:val="99"/>
    <w:rsid w:val="00B4606D"/>
    <w:pPr>
      <w:tabs>
        <w:tab w:val="center" w:pos="4677"/>
        <w:tab w:val="right" w:pos="9355"/>
      </w:tabs>
    </w:pPr>
  </w:style>
  <w:style w:type="character" w:customStyle="1" w:styleId="a8">
    <w:name w:val="Нижний колонтитул Знак"/>
    <w:link w:val="a7"/>
    <w:uiPriority w:val="99"/>
    <w:rsid w:val="00B4606D"/>
    <w:rPr>
      <w:sz w:val="24"/>
      <w:szCs w:val="24"/>
    </w:rPr>
  </w:style>
  <w:style w:type="character" w:styleId="a9">
    <w:name w:val="Hyperlink"/>
    <w:uiPriority w:val="99"/>
    <w:rsid w:val="00B4606D"/>
    <w:rPr>
      <w:color w:val="0000FF"/>
      <w:u w:val="single"/>
    </w:rPr>
  </w:style>
  <w:style w:type="paragraph" w:styleId="aa">
    <w:name w:val="No Spacing"/>
    <w:uiPriority w:val="1"/>
    <w:qFormat/>
    <w:rsid w:val="00B4606D"/>
    <w:rPr>
      <w:rFonts w:ascii="Calibri" w:hAnsi="Calibri"/>
      <w:sz w:val="22"/>
      <w:szCs w:val="22"/>
    </w:rPr>
  </w:style>
  <w:style w:type="paragraph" w:styleId="ab">
    <w:name w:val="Balloon Text"/>
    <w:basedOn w:val="a"/>
    <w:link w:val="ac"/>
    <w:rsid w:val="005A1321"/>
    <w:rPr>
      <w:rFonts w:ascii="Tahoma" w:hAnsi="Tahoma" w:cs="Tahoma"/>
      <w:sz w:val="16"/>
      <w:szCs w:val="16"/>
    </w:rPr>
  </w:style>
  <w:style w:type="character" w:customStyle="1" w:styleId="ac">
    <w:name w:val="Текст выноски Знак"/>
    <w:basedOn w:val="a0"/>
    <w:link w:val="ab"/>
    <w:rsid w:val="005A1321"/>
    <w:rPr>
      <w:rFonts w:ascii="Tahoma" w:hAnsi="Tahoma" w:cs="Tahoma"/>
      <w:sz w:val="16"/>
      <w:szCs w:val="16"/>
    </w:rPr>
  </w:style>
  <w:style w:type="paragraph" w:styleId="ad">
    <w:name w:val="List Paragraph"/>
    <w:basedOn w:val="a"/>
    <w:uiPriority w:val="34"/>
    <w:qFormat/>
    <w:rsid w:val="005A13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ltcompany.com" TargetMode="External"/><Relationship Id="rId2" Type="http://schemas.openxmlformats.org/officeDocument/2006/relationships/hyperlink" Target="http://www.ltcompany.com" TargetMode="External"/><Relationship Id="rId1" Type="http://schemas.openxmlformats.org/officeDocument/2006/relationships/hyperlink" Target="http://www.ltcompany.com" TargetMode="External"/><Relationship Id="rId5" Type="http://schemas.openxmlformats.org/officeDocument/2006/relationships/hyperlink" Target="http://www.ltcompany.com" TargetMode="External"/><Relationship Id="rId4" Type="http://schemas.openxmlformats.org/officeDocument/2006/relationships/hyperlink" Target="http://www.ltcompany.com"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ltcompany.com" TargetMode="External"/><Relationship Id="rId2" Type="http://schemas.openxmlformats.org/officeDocument/2006/relationships/hyperlink" Target="http://www.ltcompany.com" TargetMode="External"/><Relationship Id="rId1" Type="http://schemas.openxmlformats.org/officeDocument/2006/relationships/hyperlink" Target="http://www.ltcompany.com" TargetMode="External"/><Relationship Id="rId5" Type="http://schemas.openxmlformats.org/officeDocument/2006/relationships/hyperlink" Target="http://www.ltcompany.com" TargetMode="External"/><Relationship Id="rId4" Type="http://schemas.openxmlformats.org/officeDocument/2006/relationships/hyperlink" Target="http://www.ltcompan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3125</Words>
  <Characters>22150</Characters>
  <Application>Microsoft Office Word</Application>
  <DocSecurity>0</DocSecurity>
  <Lines>184</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25225</CharactersWithSpaces>
  <SharedDoc>false</SharedDoc>
  <HLinks>
    <vt:vector size="60" baseType="variant">
      <vt:variant>
        <vt:i4>6225940</vt:i4>
      </vt:variant>
      <vt:variant>
        <vt:i4>30</vt:i4>
      </vt:variant>
      <vt:variant>
        <vt:i4>0</vt:i4>
      </vt:variant>
      <vt:variant>
        <vt:i4>5</vt:i4>
      </vt:variant>
      <vt:variant>
        <vt:lpwstr>http://www.ltcompany.com/</vt:lpwstr>
      </vt:variant>
      <vt:variant>
        <vt:lpwstr/>
      </vt:variant>
      <vt:variant>
        <vt:i4>6225940</vt:i4>
      </vt:variant>
      <vt:variant>
        <vt:i4>27</vt:i4>
      </vt:variant>
      <vt:variant>
        <vt:i4>0</vt:i4>
      </vt:variant>
      <vt:variant>
        <vt:i4>5</vt:i4>
      </vt:variant>
      <vt:variant>
        <vt:lpwstr>http://www.ltcompany.com/</vt:lpwstr>
      </vt:variant>
      <vt:variant>
        <vt:lpwstr/>
      </vt:variant>
      <vt:variant>
        <vt:i4>6225940</vt:i4>
      </vt:variant>
      <vt:variant>
        <vt:i4>24</vt:i4>
      </vt:variant>
      <vt:variant>
        <vt:i4>0</vt:i4>
      </vt:variant>
      <vt:variant>
        <vt:i4>5</vt:i4>
      </vt:variant>
      <vt:variant>
        <vt:lpwstr>http://www.ltcompany.com/</vt:lpwstr>
      </vt:variant>
      <vt:variant>
        <vt:lpwstr/>
      </vt:variant>
      <vt:variant>
        <vt:i4>6225940</vt:i4>
      </vt:variant>
      <vt:variant>
        <vt:i4>21</vt:i4>
      </vt:variant>
      <vt:variant>
        <vt:i4>0</vt:i4>
      </vt:variant>
      <vt:variant>
        <vt:i4>5</vt:i4>
      </vt:variant>
      <vt:variant>
        <vt:lpwstr>http://www.ltcompany.com/</vt:lpwstr>
      </vt:variant>
      <vt:variant>
        <vt:lpwstr/>
      </vt:variant>
      <vt:variant>
        <vt:i4>6225940</vt:i4>
      </vt:variant>
      <vt:variant>
        <vt:i4>18</vt:i4>
      </vt:variant>
      <vt:variant>
        <vt:i4>0</vt:i4>
      </vt:variant>
      <vt:variant>
        <vt:i4>5</vt:i4>
      </vt:variant>
      <vt:variant>
        <vt:lpwstr>http://www.ltcompany.com/</vt:lpwstr>
      </vt:variant>
      <vt:variant>
        <vt:lpwstr/>
      </vt:variant>
      <vt:variant>
        <vt:i4>6225940</vt:i4>
      </vt:variant>
      <vt:variant>
        <vt:i4>12</vt:i4>
      </vt:variant>
      <vt:variant>
        <vt:i4>0</vt:i4>
      </vt:variant>
      <vt:variant>
        <vt:i4>5</vt:i4>
      </vt:variant>
      <vt:variant>
        <vt:lpwstr>http://www.ltcompany.com/</vt:lpwstr>
      </vt:variant>
      <vt:variant>
        <vt:lpwstr/>
      </vt:variant>
      <vt:variant>
        <vt:i4>6225940</vt:i4>
      </vt:variant>
      <vt:variant>
        <vt:i4>9</vt:i4>
      </vt:variant>
      <vt:variant>
        <vt:i4>0</vt:i4>
      </vt:variant>
      <vt:variant>
        <vt:i4>5</vt:i4>
      </vt:variant>
      <vt:variant>
        <vt:lpwstr>http://www.ltcompany.com/</vt:lpwstr>
      </vt:variant>
      <vt:variant>
        <vt:lpwstr/>
      </vt:variant>
      <vt:variant>
        <vt:i4>6225940</vt:i4>
      </vt:variant>
      <vt:variant>
        <vt:i4>6</vt:i4>
      </vt:variant>
      <vt:variant>
        <vt:i4>0</vt:i4>
      </vt:variant>
      <vt:variant>
        <vt:i4>5</vt:i4>
      </vt:variant>
      <vt:variant>
        <vt:lpwstr>http://www.ltcompany.com/</vt:lpwstr>
      </vt:variant>
      <vt:variant>
        <vt:lpwstr/>
      </vt:variant>
      <vt:variant>
        <vt:i4>6225940</vt:i4>
      </vt:variant>
      <vt:variant>
        <vt:i4>3</vt:i4>
      </vt:variant>
      <vt:variant>
        <vt:i4>0</vt:i4>
      </vt:variant>
      <vt:variant>
        <vt:i4>5</vt:i4>
      </vt:variant>
      <vt:variant>
        <vt:lpwstr>http://www.ltcompany.com/</vt:lpwstr>
      </vt:variant>
      <vt:variant>
        <vt:lpwstr/>
      </vt:variant>
      <vt:variant>
        <vt:i4>6225940</vt:i4>
      </vt:variant>
      <vt:variant>
        <vt:i4>0</vt:i4>
      </vt:variant>
      <vt:variant>
        <vt:i4>0</vt:i4>
      </vt:variant>
      <vt:variant>
        <vt:i4>5</vt:i4>
      </vt:variant>
      <vt:variant>
        <vt:lpwstr>http://www.ltcompany.com/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prokopieva</cp:lastModifiedBy>
  <cp:revision>2</cp:revision>
  <dcterms:created xsi:type="dcterms:W3CDTF">2014-06-18T10:57:00Z</dcterms:created>
  <dcterms:modified xsi:type="dcterms:W3CDTF">2014-06-18T10:57:00Z</dcterms:modified>
</cp:coreProperties>
</file>